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ACB9D" w14:textId="77777777" w:rsidR="009415EC" w:rsidRDefault="009415EC" w:rsidP="00B35BDC">
      <w:pPr>
        <w:pStyle w:val="Default"/>
        <w:jc w:val="center"/>
      </w:pPr>
    </w:p>
    <w:p w14:paraId="009212D7" w14:textId="77777777" w:rsidR="00361C30" w:rsidRDefault="00361C30" w:rsidP="00C52826">
      <w:pPr>
        <w:spacing w:line="240" w:lineRule="auto"/>
        <w:jc w:val="center"/>
        <w:rPr>
          <w:b/>
          <w:bCs/>
          <w:sz w:val="34"/>
          <w:szCs w:val="34"/>
        </w:rPr>
      </w:pPr>
    </w:p>
    <w:p w14:paraId="7EE97C8C" w14:textId="77777777" w:rsidR="00361C30" w:rsidRPr="001006BB" w:rsidRDefault="00361C30" w:rsidP="00C52826">
      <w:pPr>
        <w:spacing w:line="240" w:lineRule="auto"/>
        <w:jc w:val="center"/>
        <w:rPr>
          <w:b/>
          <w:bCs/>
          <w:sz w:val="40"/>
          <w:szCs w:val="40"/>
        </w:rPr>
      </w:pPr>
    </w:p>
    <w:p w14:paraId="5E5BFAC6" w14:textId="77777777" w:rsidR="00B35BDC" w:rsidRPr="001006BB" w:rsidRDefault="009415EC" w:rsidP="00C52826">
      <w:pPr>
        <w:spacing w:line="240" w:lineRule="auto"/>
        <w:jc w:val="center"/>
        <w:rPr>
          <w:sz w:val="40"/>
          <w:szCs w:val="40"/>
        </w:rPr>
      </w:pPr>
      <w:r w:rsidRPr="001006BB">
        <w:rPr>
          <w:b/>
          <w:bCs/>
          <w:sz w:val="40"/>
          <w:szCs w:val="40"/>
        </w:rPr>
        <w:t>INVITATION</w:t>
      </w:r>
      <w:r w:rsidR="00C52826" w:rsidRPr="001006BB">
        <w:rPr>
          <w:b/>
          <w:bCs/>
          <w:sz w:val="40"/>
          <w:szCs w:val="40"/>
        </w:rPr>
        <w:t xml:space="preserve"> FOR</w:t>
      </w:r>
    </w:p>
    <w:p w14:paraId="09B06350" w14:textId="4A5A387D" w:rsidR="00B066F4" w:rsidRPr="001006BB" w:rsidRDefault="009415EC" w:rsidP="00B35BDC">
      <w:pPr>
        <w:spacing w:line="240" w:lineRule="auto"/>
        <w:jc w:val="center"/>
        <w:rPr>
          <w:sz w:val="40"/>
          <w:szCs w:val="40"/>
        </w:rPr>
      </w:pPr>
      <w:r w:rsidRPr="001006BB">
        <w:rPr>
          <w:b/>
          <w:bCs/>
          <w:sz w:val="40"/>
          <w:szCs w:val="40"/>
        </w:rPr>
        <w:t xml:space="preserve">EXPRESSION OF INTEREST </w:t>
      </w:r>
      <w:r w:rsidRPr="001006BB">
        <w:rPr>
          <w:sz w:val="40"/>
          <w:szCs w:val="40"/>
        </w:rPr>
        <w:t>(</w:t>
      </w:r>
      <w:r w:rsidR="00FA5195">
        <w:rPr>
          <w:b/>
          <w:bCs/>
          <w:sz w:val="40"/>
          <w:szCs w:val="40"/>
        </w:rPr>
        <w:t>EOI</w:t>
      </w:r>
      <w:r w:rsidRPr="001006BB">
        <w:rPr>
          <w:sz w:val="40"/>
          <w:szCs w:val="40"/>
        </w:rPr>
        <w:t>)</w:t>
      </w:r>
    </w:p>
    <w:p w14:paraId="4EDE9E52" w14:textId="77777777" w:rsidR="007E78EF" w:rsidRDefault="007E78EF" w:rsidP="007E78EF">
      <w:pPr>
        <w:spacing w:line="240" w:lineRule="auto"/>
        <w:jc w:val="center"/>
        <w:rPr>
          <w:b/>
          <w:bCs/>
          <w:sz w:val="24"/>
          <w:szCs w:val="24"/>
        </w:rPr>
      </w:pPr>
      <w:r>
        <w:rPr>
          <w:b/>
          <w:bCs/>
          <w:sz w:val="24"/>
          <w:szCs w:val="24"/>
        </w:rPr>
        <w:t>FOR</w:t>
      </w:r>
    </w:p>
    <w:p w14:paraId="4D6C9AB6" w14:textId="77777777" w:rsidR="00EE4293" w:rsidRPr="006005F5" w:rsidRDefault="007E78EF" w:rsidP="00E0534B">
      <w:pPr>
        <w:widowControl/>
        <w:spacing w:after="0"/>
        <w:jc w:val="center"/>
        <w:rPr>
          <w:rFonts w:cs="Arial"/>
          <w:b/>
          <w:bCs/>
          <w:sz w:val="40"/>
          <w:szCs w:val="40"/>
        </w:rPr>
      </w:pPr>
      <w:r w:rsidRPr="006005F5">
        <w:rPr>
          <w:rFonts w:cs="Arial"/>
          <w:b/>
          <w:bCs/>
          <w:sz w:val="40"/>
          <w:szCs w:val="40"/>
        </w:rPr>
        <w:t>LICENS</w:t>
      </w:r>
      <w:r w:rsidR="00C52826" w:rsidRPr="006005F5">
        <w:rPr>
          <w:rFonts w:cs="Arial"/>
          <w:b/>
          <w:bCs/>
          <w:sz w:val="40"/>
          <w:szCs w:val="40"/>
        </w:rPr>
        <w:t xml:space="preserve">ING </w:t>
      </w:r>
      <w:r w:rsidR="00E64DE4" w:rsidRPr="006005F5">
        <w:rPr>
          <w:rFonts w:cs="Arial"/>
          <w:b/>
          <w:bCs/>
          <w:sz w:val="40"/>
          <w:szCs w:val="40"/>
        </w:rPr>
        <w:t xml:space="preserve">AGREEMENT </w:t>
      </w:r>
      <w:r w:rsidR="00F800DE" w:rsidRPr="006005F5">
        <w:rPr>
          <w:rFonts w:cs="Arial"/>
          <w:b/>
          <w:bCs/>
          <w:sz w:val="40"/>
          <w:szCs w:val="40"/>
        </w:rPr>
        <w:t xml:space="preserve">FOR </w:t>
      </w:r>
    </w:p>
    <w:p w14:paraId="5A7819AC" w14:textId="77777777" w:rsidR="00EE4293" w:rsidRPr="006005F5" w:rsidRDefault="00F800DE" w:rsidP="00EE4293">
      <w:pPr>
        <w:widowControl/>
        <w:spacing w:after="0"/>
        <w:jc w:val="center"/>
        <w:rPr>
          <w:rFonts w:cs="Arial"/>
          <w:b/>
          <w:bCs/>
          <w:sz w:val="40"/>
          <w:szCs w:val="40"/>
        </w:rPr>
      </w:pPr>
      <w:r w:rsidRPr="006005F5">
        <w:rPr>
          <w:rFonts w:cs="Arial"/>
          <w:b/>
          <w:bCs/>
          <w:sz w:val="40"/>
          <w:szCs w:val="40"/>
        </w:rPr>
        <w:t>EMPANELMENT</w:t>
      </w:r>
      <w:r w:rsidR="000459EA" w:rsidRPr="006005F5">
        <w:rPr>
          <w:rFonts w:cs="Arial"/>
          <w:b/>
          <w:bCs/>
          <w:sz w:val="40"/>
          <w:szCs w:val="40"/>
        </w:rPr>
        <w:t xml:space="preserve"> OF</w:t>
      </w:r>
      <w:r w:rsidR="00EE4293" w:rsidRPr="006005F5">
        <w:rPr>
          <w:rFonts w:cs="Arial"/>
          <w:b/>
          <w:bCs/>
          <w:sz w:val="40"/>
          <w:szCs w:val="40"/>
        </w:rPr>
        <w:t xml:space="preserve"> </w:t>
      </w:r>
      <w:r w:rsidR="00E64DE4" w:rsidRPr="006005F5">
        <w:rPr>
          <w:rFonts w:cs="Arial"/>
          <w:b/>
          <w:bCs/>
          <w:sz w:val="40"/>
          <w:szCs w:val="40"/>
        </w:rPr>
        <w:t>MANUFACTUR</w:t>
      </w:r>
      <w:r w:rsidR="00E0534B" w:rsidRPr="006005F5">
        <w:rPr>
          <w:rFonts w:cs="Arial"/>
          <w:b/>
          <w:bCs/>
          <w:sz w:val="40"/>
          <w:szCs w:val="40"/>
        </w:rPr>
        <w:t>E</w:t>
      </w:r>
      <w:r w:rsidR="000459EA" w:rsidRPr="006005F5">
        <w:rPr>
          <w:rFonts w:cs="Arial"/>
          <w:b/>
          <w:bCs/>
          <w:sz w:val="40"/>
          <w:szCs w:val="40"/>
        </w:rPr>
        <w:t>RS</w:t>
      </w:r>
      <w:r w:rsidR="00CF7EFB" w:rsidRPr="006005F5">
        <w:rPr>
          <w:rFonts w:cs="Arial"/>
          <w:b/>
          <w:bCs/>
          <w:sz w:val="40"/>
          <w:szCs w:val="40"/>
        </w:rPr>
        <w:t xml:space="preserve"> </w:t>
      </w:r>
    </w:p>
    <w:p w14:paraId="4C7DC85B" w14:textId="77777777" w:rsidR="00E64DE4" w:rsidRPr="006005F5" w:rsidRDefault="000459EA" w:rsidP="00E0534B">
      <w:pPr>
        <w:widowControl/>
        <w:spacing w:after="0"/>
        <w:jc w:val="center"/>
        <w:rPr>
          <w:rFonts w:cs="Arial"/>
          <w:b/>
          <w:bCs/>
          <w:sz w:val="40"/>
          <w:szCs w:val="40"/>
        </w:rPr>
      </w:pPr>
      <w:r w:rsidRPr="006005F5">
        <w:rPr>
          <w:rFonts w:cs="Arial"/>
          <w:b/>
          <w:bCs/>
          <w:sz w:val="40"/>
          <w:szCs w:val="40"/>
        </w:rPr>
        <w:t>FOR FABRICATION &amp;</w:t>
      </w:r>
      <w:r w:rsidR="00CF7EFB" w:rsidRPr="006005F5">
        <w:rPr>
          <w:rFonts w:cs="Arial"/>
          <w:b/>
          <w:bCs/>
          <w:sz w:val="40"/>
          <w:szCs w:val="40"/>
        </w:rPr>
        <w:t xml:space="preserve"> </w:t>
      </w:r>
      <w:r w:rsidR="007950F9" w:rsidRPr="006005F5">
        <w:rPr>
          <w:rFonts w:cs="Arial"/>
          <w:b/>
          <w:bCs/>
          <w:sz w:val="40"/>
          <w:szCs w:val="40"/>
        </w:rPr>
        <w:t>SUPPLY OF</w:t>
      </w:r>
    </w:p>
    <w:p w14:paraId="107C21FB" w14:textId="018419F2" w:rsidR="00EC624C" w:rsidRPr="006005F5" w:rsidRDefault="00E64DE4" w:rsidP="00E64DE4">
      <w:pPr>
        <w:widowControl/>
        <w:spacing w:after="0"/>
        <w:jc w:val="center"/>
        <w:rPr>
          <w:rFonts w:cs="Arial"/>
          <w:b/>
          <w:bCs/>
          <w:sz w:val="40"/>
          <w:szCs w:val="40"/>
        </w:rPr>
      </w:pPr>
      <w:r w:rsidRPr="006005F5">
        <w:rPr>
          <w:rFonts w:cs="Arial"/>
          <w:b/>
          <w:bCs/>
          <w:sz w:val="40"/>
          <w:szCs w:val="40"/>
        </w:rPr>
        <w:t>CIFT</w:t>
      </w:r>
      <w:r w:rsidR="00BB5DB8" w:rsidRPr="006005F5">
        <w:rPr>
          <w:rFonts w:cs="Arial"/>
          <w:b/>
          <w:bCs/>
          <w:sz w:val="40"/>
          <w:szCs w:val="40"/>
        </w:rPr>
        <w:t>-MPEDA TED</w:t>
      </w:r>
      <w:r w:rsidR="000771A7" w:rsidRPr="006005F5">
        <w:rPr>
          <w:rFonts w:cs="Arial"/>
          <w:b/>
          <w:bCs/>
          <w:sz w:val="40"/>
          <w:szCs w:val="40"/>
        </w:rPr>
        <w:t xml:space="preserve"> (</w:t>
      </w:r>
      <w:r w:rsidR="003527BF" w:rsidRPr="006005F5">
        <w:rPr>
          <w:rFonts w:cs="Arial"/>
          <w:b/>
          <w:bCs/>
          <w:sz w:val="40"/>
          <w:szCs w:val="40"/>
        </w:rPr>
        <w:t>TURTLE EXCLUDER DEVICE</w:t>
      </w:r>
      <w:r w:rsidR="000771A7" w:rsidRPr="006005F5">
        <w:rPr>
          <w:rFonts w:cs="Arial"/>
          <w:b/>
          <w:bCs/>
          <w:sz w:val="40"/>
          <w:szCs w:val="40"/>
        </w:rPr>
        <w:t>)</w:t>
      </w:r>
      <w:r w:rsidRPr="006005F5">
        <w:rPr>
          <w:rFonts w:cs="Arial"/>
          <w:b/>
          <w:bCs/>
          <w:sz w:val="40"/>
          <w:szCs w:val="40"/>
        </w:rPr>
        <w:t xml:space="preserve"> </w:t>
      </w:r>
    </w:p>
    <w:p w14:paraId="05304246" w14:textId="77777777" w:rsidR="00EC624C" w:rsidRDefault="00EC624C" w:rsidP="00B35BDC">
      <w:pPr>
        <w:spacing w:line="240" w:lineRule="auto"/>
        <w:jc w:val="center"/>
        <w:rPr>
          <w:b/>
          <w:bCs/>
          <w:sz w:val="24"/>
          <w:szCs w:val="24"/>
        </w:rPr>
      </w:pPr>
    </w:p>
    <w:p w14:paraId="276B31BA" w14:textId="77777777" w:rsidR="001006BB" w:rsidRDefault="001006BB" w:rsidP="00B35BDC">
      <w:pPr>
        <w:spacing w:line="240" w:lineRule="auto"/>
        <w:jc w:val="center"/>
        <w:rPr>
          <w:b/>
          <w:bCs/>
          <w:sz w:val="24"/>
          <w:szCs w:val="24"/>
        </w:rPr>
      </w:pPr>
    </w:p>
    <w:p w14:paraId="565F6C2F" w14:textId="77777777" w:rsidR="001006BB" w:rsidRDefault="001006BB" w:rsidP="00B35BDC">
      <w:pPr>
        <w:spacing w:line="240" w:lineRule="auto"/>
        <w:jc w:val="center"/>
        <w:rPr>
          <w:b/>
          <w:bCs/>
          <w:sz w:val="24"/>
          <w:szCs w:val="24"/>
        </w:rPr>
      </w:pPr>
    </w:p>
    <w:p w14:paraId="392FBB45" w14:textId="77777777" w:rsidR="006005F5" w:rsidRDefault="006005F5" w:rsidP="00B35BDC">
      <w:pPr>
        <w:spacing w:line="240" w:lineRule="auto"/>
        <w:jc w:val="center"/>
        <w:rPr>
          <w:b/>
          <w:bCs/>
          <w:sz w:val="24"/>
          <w:szCs w:val="24"/>
        </w:rPr>
      </w:pPr>
    </w:p>
    <w:p w14:paraId="08AD0257" w14:textId="77777777" w:rsidR="006005F5" w:rsidRDefault="006005F5" w:rsidP="00B35BDC">
      <w:pPr>
        <w:spacing w:line="240" w:lineRule="auto"/>
        <w:jc w:val="center"/>
        <w:rPr>
          <w:b/>
          <w:bCs/>
          <w:sz w:val="24"/>
          <w:szCs w:val="24"/>
        </w:rPr>
      </w:pPr>
    </w:p>
    <w:p w14:paraId="4FE499FD" w14:textId="77777777" w:rsidR="006005F5" w:rsidRDefault="006005F5" w:rsidP="00B35BDC">
      <w:pPr>
        <w:spacing w:line="240" w:lineRule="auto"/>
        <w:jc w:val="center"/>
        <w:rPr>
          <w:b/>
          <w:bCs/>
          <w:sz w:val="24"/>
          <w:szCs w:val="24"/>
        </w:rPr>
      </w:pPr>
    </w:p>
    <w:p w14:paraId="25C62915" w14:textId="703F852A" w:rsidR="00B066F4" w:rsidRPr="00EC624C" w:rsidRDefault="00EC624C" w:rsidP="00B35BDC">
      <w:pPr>
        <w:spacing w:line="240" w:lineRule="auto"/>
        <w:jc w:val="center"/>
        <w:rPr>
          <w:b/>
          <w:bCs/>
          <w:sz w:val="24"/>
          <w:szCs w:val="24"/>
        </w:rPr>
      </w:pPr>
      <w:r w:rsidRPr="00EC624C">
        <w:rPr>
          <w:b/>
          <w:bCs/>
          <w:sz w:val="24"/>
          <w:szCs w:val="24"/>
        </w:rPr>
        <w:t>BY</w:t>
      </w:r>
    </w:p>
    <w:p w14:paraId="3E22D495" w14:textId="77777777" w:rsidR="00F411A7" w:rsidRDefault="009415EC" w:rsidP="00361C30">
      <w:pPr>
        <w:spacing w:after="0"/>
        <w:jc w:val="center"/>
        <w:rPr>
          <w:b/>
          <w:bCs/>
          <w:sz w:val="38"/>
          <w:szCs w:val="38"/>
        </w:rPr>
      </w:pPr>
      <w:r>
        <w:rPr>
          <w:b/>
          <w:bCs/>
          <w:sz w:val="38"/>
          <w:szCs w:val="38"/>
        </w:rPr>
        <w:t>ICAR</w:t>
      </w:r>
      <w:r w:rsidR="00B066F4">
        <w:rPr>
          <w:b/>
          <w:bCs/>
          <w:sz w:val="38"/>
          <w:szCs w:val="38"/>
        </w:rPr>
        <w:t xml:space="preserve"> - CENTRAL INSTITUTE OF FISHERIES TECHNOLOGY</w:t>
      </w:r>
    </w:p>
    <w:p w14:paraId="59423CAE" w14:textId="77777777" w:rsidR="00B066F4" w:rsidRDefault="00B35BDC" w:rsidP="00EC624C">
      <w:pPr>
        <w:spacing w:after="0" w:line="240" w:lineRule="auto"/>
        <w:jc w:val="center"/>
        <w:rPr>
          <w:b/>
          <w:bCs/>
          <w:sz w:val="24"/>
          <w:szCs w:val="24"/>
        </w:rPr>
      </w:pPr>
      <w:r w:rsidRPr="00B35BDC">
        <w:rPr>
          <w:b/>
          <w:bCs/>
          <w:sz w:val="24"/>
          <w:szCs w:val="24"/>
        </w:rPr>
        <w:t xml:space="preserve">MATSYAPURI P.O., WILLINGDON ISLAND, </w:t>
      </w:r>
      <w:r w:rsidR="00B066F4" w:rsidRPr="00B35BDC">
        <w:rPr>
          <w:b/>
          <w:bCs/>
          <w:sz w:val="24"/>
          <w:szCs w:val="24"/>
        </w:rPr>
        <w:t>COCHIN</w:t>
      </w:r>
      <w:r w:rsidRPr="00B35BDC">
        <w:rPr>
          <w:b/>
          <w:bCs/>
          <w:sz w:val="24"/>
          <w:szCs w:val="24"/>
        </w:rPr>
        <w:t>-682029</w:t>
      </w:r>
      <w:r w:rsidR="00EC624C">
        <w:rPr>
          <w:b/>
          <w:bCs/>
          <w:sz w:val="24"/>
          <w:szCs w:val="24"/>
        </w:rPr>
        <w:t>, KERALA</w:t>
      </w:r>
    </w:p>
    <w:p w14:paraId="5D1ED645" w14:textId="77777777" w:rsidR="00B35BDC" w:rsidRDefault="00B35BDC" w:rsidP="00EC624C">
      <w:pPr>
        <w:spacing w:after="0" w:line="240" w:lineRule="auto"/>
        <w:jc w:val="center"/>
        <w:rPr>
          <w:b/>
          <w:bCs/>
          <w:sz w:val="24"/>
          <w:szCs w:val="24"/>
        </w:rPr>
      </w:pPr>
    </w:p>
    <w:p w14:paraId="030F06F6" w14:textId="77777777" w:rsidR="00EC624C" w:rsidRDefault="00EC624C" w:rsidP="00EC624C">
      <w:pPr>
        <w:spacing w:line="240" w:lineRule="auto"/>
        <w:jc w:val="center"/>
        <w:rPr>
          <w:b/>
          <w:bCs/>
          <w:sz w:val="24"/>
          <w:szCs w:val="24"/>
        </w:rPr>
      </w:pPr>
    </w:p>
    <w:p w14:paraId="728AC270" w14:textId="77777777" w:rsidR="00EC624C" w:rsidRDefault="00EC624C" w:rsidP="00EC624C">
      <w:pPr>
        <w:spacing w:line="240" w:lineRule="auto"/>
        <w:jc w:val="center"/>
        <w:rPr>
          <w:b/>
          <w:bCs/>
          <w:sz w:val="24"/>
          <w:szCs w:val="24"/>
        </w:rPr>
      </w:pPr>
    </w:p>
    <w:p w14:paraId="50522FEF" w14:textId="77777777" w:rsidR="00EC624C" w:rsidRDefault="00EC624C" w:rsidP="00EC624C">
      <w:pPr>
        <w:spacing w:line="240" w:lineRule="auto"/>
        <w:jc w:val="center"/>
        <w:rPr>
          <w:b/>
          <w:bCs/>
          <w:sz w:val="24"/>
          <w:szCs w:val="24"/>
        </w:rPr>
      </w:pPr>
    </w:p>
    <w:p w14:paraId="7C05CE4B" w14:textId="77777777" w:rsidR="00E41EE6" w:rsidRDefault="00E41EE6" w:rsidP="00EC624C">
      <w:pPr>
        <w:widowControl/>
        <w:spacing w:after="0" w:line="240" w:lineRule="auto"/>
        <w:jc w:val="center"/>
        <w:rPr>
          <w:b/>
          <w:bCs/>
          <w:sz w:val="24"/>
          <w:szCs w:val="24"/>
        </w:rPr>
      </w:pPr>
      <w:r>
        <w:rPr>
          <w:b/>
          <w:bCs/>
          <w:sz w:val="24"/>
          <w:szCs w:val="24"/>
        </w:rPr>
        <w:br w:type="page"/>
      </w:r>
    </w:p>
    <w:tbl>
      <w:tblPr>
        <w:tblW w:w="90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237"/>
        <w:gridCol w:w="1416"/>
      </w:tblGrid>
      <w:tr w:rsidR="00E41EE6" w:rsidRPr="00E41EE6" w14:paraId="6A0E5067" w14:textId="77777777" w:rsidTr="004A497C">
        <w:trPr>
          <w:trHeight w:val="170"/>
        </w:trPr>
        <w:tc>
          <w:tcPr>
            <w:tcW w:w="1418" w:type="dxa"/>
            <w:shd w:val="clear" w:color="auto" w:fill="DBE5F1" w:themeFill="accent1" w:themeFillTint="33"/>
          </w:tcPr>
          <w:p w14:paraId="05C817B9" w14:textId="77777777" w:rsidR="00E41EE6" w:rsidRPr="00E41EE6" w:rsidRDefault="00E41EE6" w:rsidP="004A497C">
            <w:pPr>
              <w:widowControl/>
              <w:autoSpaceDE w:val="0"/>
              <w:autoSpaceDN w:val="0"/>
              <w:adjustRightInd w:val="0"/>
              <w:spacing w:beforeLines="100" w:before="240" w:afterLines="100" w:after="240" w:line="360" w:lineRule="auto"/>
              <w:jc w:val="center"/>
              <w:rPr>
                <w:rFonts w:cs="Arial"/>
                <w:b/>
                <w:bCs/>
                <w:color w:val="000000"/>
                <w:sz w:val="24"/>
                <w:szCs w:val="24"/>
              </w:rPr>
            </w:pPr>
            <w:r w:rsidRPr="00E41EE6">
              <w:rPr>
                <w:rFonts w:cs="Arial"/>
                <w:b/>
                <w:bCs/>
                <w:color w:val="000000"/>
                <w:sz w:val="24"/>
                <w:szCs w:val="24"/>
              </w:rPr>
              <w:lastRenderedPageBreak/>
              <w:t>Section No.</w:t>
            </w:r>
          </w:p>
        </w:tc>
        <w:tc>
          <w:tcPr>
            <w:tcW w:w="6237" w:type="dxa"/>
            <w:shd w:val="clear" w:color="auto" w:fill="DBE5F1" w:themeFill="accent1" w:themeFillTint="33"/>
          </w:tcPr>
          <w:p w14:paraId="6842CD13" w14:textId="77777777" w:rsidR="00E41EE6" w:rsidRPr="00E41EE6" w:rsidRDefault="00E41EE6" w:rsidP="004A497C">
            <w:pPr>
              <w:widowControl/>
              <w:autoSpaceDE w:val="0"/>
              <w:autoSpaceDN w:val="0"/>
              <w:adjustRightInd w:val="0"/>
              <w:spacing w:beforeLines="100" w:before="240" w:afterLines="100" w:after="240" w:line="360" w:lineRule="auto"/>
              <w:jc w:val="center"/>
              <w:rPr>
                <w:rFonts w:cs="Arial"/>
                <w:b/>
                <w:bCs/>
                <w:color w:val="000000"/>
                <w:sz w:val="24"/>
                <w:szCs w:val="24"/>
              </w:rPr>
            </w:pPr>
            <w:r w:rsidRPr="00E41EE6">
              <w:rPr>
                <w:rFonts w:cs="Arial"/>
                <w:b/>
                <w:bCs/>
                <w:color w:val="000000"/>
                <w:sz w:val="24"/>
                <w:szCs w:val="24"/>
              </w:rPr>
              <w:t>Name of Section</w:t>
            </w:r>
          </w:p>
        </w:tc>
        <w:tc>
          <w:tcPr>
            <w:tcW w:w="1416" w:type="dxa"/>
            <w:shd w:val="clear" w:color="auto" w:fill="DBE5F1" w:themeFill="accent1" w:themeFillTint="33"/>
          </w:tcPr>
          <w:p w14:paraId="65C24CEF" w14:textId="77777777" w:rsidR="00E41EE6" w:rsidRPr="00E41EE6" w:rsidRDefault="00E41EE6" w:rsidP="004A497C">
            <w:pPr>
              <w:widowControl/>
              <w:autoSpaceDE w:val="0"/>
              <w:autoSpaceDN w:val="0"/>
              <w:adjustRightInd w:val="0"/>
              <w:spacing w:beforeLines="100" w:before="240" w:afterLines="100" w:after="240" w:line="360" w:lineRule="auto"/>
              <w:jc w:val="center"/>
              <w:rPr>
                <w:rFonts w:cs="Arial"/>
                <w:b/>
                <w:bCs/>
                <w:color w:val="000000"/>
                <w:sz w:val="24"/>
                <w:szCs w:val="24"/>
              </w:rPr>
            </w:pPr>
            <w:r w:rsidRPr="00E41EE6">
              <w:rPr>
                <w:rFonts w:cs="Arial"/>
                <w:b/>
                <w:bCs/>
                <w:color w:val="000000"/>
                <w:sz w:val="24"/>
                <w:szCs w:val="24"/>
              </w:rPr>
              <w:t>Page No.</w:t>
            </w:r>
          </w:p>
        </w:tc>
      </w:tr>
      <w:tr w:rsidR="00E41EE6" w:rsidRPr="00E41EE6" w14:paraId="6C57C374" w14:textId="77777777" w:rsidTr="001006BB">
        <w:trPr>
          <w:trHeight w:val="131"/>
        </w:trPr>
        <w:tc>
          <w:tcPr>
            <w:tcW w:w="1418" w:type="dxa"/>
          </w:tcPr>
          <w:p w14:paraId="422F689E" w14:textId="77777777" w:rsidR="00E41EE6" w:rsidRPr="009E32F9" w:rsidRDefault="00E41EE6" w:rsidP="00A93336">
            <w:pPr>
              <w:widowControl/>
              <w:autoSpaceDE w:val="0"/>
              <w:autoSpaceDN w:val="0"/>
              <w:adjustRightInd w:val="0"/>
              <w:spacing w:beforeLines="160" w:before="384" w:afterLines="160" w:after="384" w:line="360" w:lineRule="auto"/>
              <w:rPr>
                <w:rFonts w:cs="Arial"/>
                <w:b/>
                <w:bCs/>
                <w:color w:val="000000"/>
                <w:sz w:val="24"/>
                <w:szCs w:val="24"/>
              </w:rPr>
            </w:pPr>
            <w:r w:rsidRPr="009E32F9">
              <w:rPr>
                <w:rFonts w:cs="Arial"/>
                <w:b/>
                <w:bCs/>
                <w:color w:val="000000"/>
                <w:sz w:val="24"/>
                <w:szCs w:val="24"/>
              </w:rPr>
              <w:t xml:space="preserve">Section I </w:t>
            </w:r>
          </w:p>
        </w:tc>
        <w:tc>
          <w:tcPr>
            <w:tcW w:w="6237" w:type="dxa"/>
          </w:tcPr>
          <w:p w14:paraId="2FCD5023" w14:textId="6B20534E" w:rsidR="00E41EE6" w:rsidRPr="009E32F9" w:rsidRDefault="00E41EE6" w:rsidP="00A93336">
            <w:pPr>
              <w:widowControl/>
              <w:autoSpaceDE w:val="0"/>
              <w:autoSpaceDN w:val="0"/>
              <w:adjustRightInd w:val="0"/>
              <w:spacing w:beforeLines="160" w:before="384" w:afterLines="160" w:after="384" w:line="360" w:lineRule="auto"/>
              <w:jc w:val="both"/>
              <w:rPr>
                <w:rFonts w:cs="Arial"/>
                <w:b/>
                <w:bCs/>
                <w:color w:val="000000"/>
                <w:sz w:val="24"/>
                <w:szCs w:val="24"/>
              </w:rPr>
            </w:pPr>
            <w:r w:rsidRPr="009E32F9">
              <w:rPr>
                <w:rFonts w:cs="Arial"/>
                <w:b/>
                <w:bCs/>
                <w:color w:val="000000"/>
                <w:sz w:val="24"/>
                <w:szCs w:val="24"/>
              </w:rPr>
              <w:t xml:space="preserve">Invitation for Expression of </w:t>
            </w:r>
            <w:r w:rsidR="00FF2512" w:rsidRPr="009E32F9">
              <w:rPr>
                <w:rFonts w:cs="Arial"/>
                <w:b/>
                <w:bCs/>
                <w:color w:val="000000"/>
                <w:sz w:val="24"/>
                <w:szCs w:val="24"/>
              </w:rPr>
              <w:t>Interest</w:t>
            </w:r>
            <w:r w:rsidRPr="009E32F9">
              <w:rPr>
                <w:rFonts w:cs="Arial"/>
                <w:b/>
                <w:bCs/>
                <w:color w:val="000000"/>
                <w:sz w:val="24"/>
                <w:szCs w:val="24"/>
              </w:rPr>
              <w:t xml:space="preserve"> (</w:t>
            </w:r>
            <w:r w:rsidR="00FA5195" w:rsidRPr="009E32F9">
              <w:rPr>
                <w:rFonts w:cs="Arial"/>
                <w:b/>
                <w:bCs/>
                <w:color w:val="000000"/>
                <w:sz w:val="24"/>
                <w:szCs w:val="24"/>
              </w:rPr>
              <w:t>EoI</w:t>
            </w:r>
            <w:r w:rsidRPr="009E32F9">
              <w:rPr>
                <w:rFonts w:cs="Arial"/>
                <w:b/>
                <w:bCs/>
                <w:color w:val="000000"/>
                <w:sz w:val="24"/>
                <w:szCs w:val="24"/>
              </w:rPr>
              <w:t xml:space="preserve">) </w:t>
            </w:r>
          </w:p>
        </w:tc>
        <w:tc>
          <w:tcPr>
            <w:tcW w:w="1416" w:type="dxa"/>
          </w:tcPr>
          <w:p w14:paraId="72882747" w14:textId="77777777" w:rsidR="00E41EE6" w:rsidRPr="009E32F9" w:rsidRDefault="00E41EE6" w:rsidP="00A93336">
            <w:pPr>
              <w:widowControl/>
              <w:autoSpaceDE w:val="0"/>
              <w:autoSpaceDN w:val="0"/>
              <w:adjustRightInd w:val="0"/>
              <w:spacing w:beforeLines="160" w:before="384" w:afterLines="160" w:after="384" w:line="360" w:lineRule="auto"/>
              <w:jc w:val="center"/>
              <w:rPr>
                <w:rFonts w:cs="Arial"/>
                <w:b/>
                <w:bCs/>
                <w:color w:val="000000"/>
                <w:sz w:val="24"/>
                <w:szCs w:val="24"/>
              </w:rPr>
            </w:pPr>
            <w:r w:rsidRPr="009E32F9">
              <w:rPr>
                <w:rFonts w:cs="Arial"/>
                <w:b/>
                <w:bCs/>
                <w:color w:val="000000"/>
                <w:sz w:val="24"/>
                <w:szCs w:val="24"/>
              </w:rPr>
              <w:t>3</w:t>
            </w:r>
          </w:p>
        </w:tc>
      </w:tr>
      <w:tr w:rsidR="00E41EE6" w:rsidRPr="00E41EE6" w14:paraId="2480F106" w14:textId="77777777" w:rsidTr="001006BB">
        <w:trPr>
          <w:trHeight w:val="131"/>
        </w:trPr>
        <w:tc>
          <w:tcPr>
            <w:tcW w:w="1418" w:type="dxa"/>
          </w:tcPr>
          <w:p w14:paraId="7DF2324C" w14:textId="77777777" w:rsidR="00E41EE6" w:rsidRPr="009E32F9" w:rsidRDefault="00E41EE6" w:rsidP="00A93336">
            <w:pPr>
              <w:widowControl/>
              <w:autoSpaceDE w:val="0"/>
              <w:autoSpaceDN w:val="0"/>
              <w:adjustRightInd w:val="0"/>
              <w:spacing w:beforeLines="160" w:before="384" w:afterLines="160" w:after="384" w:line="360" w:lineRule="auto"/>
              <w:rPr>
                <w:rFonts w:cs="Arial"/>
                <w:b/>
                <w:bCs/>
                <w:color w:val="000000"/>
                <w:sz w:val="24"/>
                <w:szCs w:val="24"/>
              </w:rPr>
            </w:pPr>
            <w:r w:rsidRPr="009E32F9">
              <w:rPr>
                <w:rFonts w:cs="Arial"/>
                <w:b/>
                <w:bCs/>
                <w:color w:val="000000"/>
                <w:sz w:val="24"/>
                <w:szCs w:val="24"/>
              </w:rPr>
              <w:t xml:space="preserve">Section II </w:t>
            </w:r>
          </w:p>
        </w:tc>
        <w:tc>
          <w:tcPr>
            <w:tcW w:w="6237" w:type="dxa"/>
          </w:tcPr>
          <w:p w14:paraId="4F8082DF" w14:textId="1970D509" w:rsidR="00E41EE6" w:rsidRPr="009E32F9" w:rsidRDefault="009D0466" w:rsidP="00A93336">
            <w:pPr>
              <w:widowControl/>
              <w:autoSpaceDE w:val="0"/>
              <w:autoSpaceDN w:val="0"/>
              <w:adjustRightInd w:val="0"/>
              <w:spacing w:beforeLines="160" w:before="384" w:afterLines="160" w:after="384" w:line="360" w:lineRule="auto"/>
              <w:jc w:val="both"/>
              <w:rPr>
                <w:rFonts w:cs="Arial"/>
                <w:b/>
                <w:bCs/>
                <w:color w:val="000000"/>
                <w:sz w:val="24"/>
                <w:szCs w:val="24"/>
              </w:rPr>
            </w:pPr>
            <w:r w:rsidRPr="009E32F9">
              <w:rPr>
                <w:rFonts w:cs="Arial"/>
                <w:b/>
                <w:bCs/>
                <w:color w:val="000000"/>
                <w:sz w:val="24"/>
                <w:szCs w:val="24"/>
              </w:rPr>
              <w:t xml:space="preserve">Overview </w:t>
            </w:r>
            <w:r w:rsidR="00FF2512" w:rsidRPr="009E32F9">
              <w:rPr>
                <w:rFonts w:cs="Arial"/>
                <w:b/>
                <w:bCs/>
                <w:color w:val="000000"/>
                <w:sz w:val="24"/>
                <w:szCs w:val="24"/>
              </w:rPr>
              <w:t>of</w:t>
            </w:r>
            <w:r w:rsidRPr="009E32F9">
              <w:rPr>
                <w:rFonts w:cs="Arial"/>
                <w:b/>
                <w:bCs/>
                <w:color w:val="000000"/>
                <w:sz w:val="24"/>
                <w:szCs w:val="24"/>
              </w:rPr>
              <w:t xml:space="preserve"> the Expression of Interest</w:t>
            </w:r>
          </w:p>
        </w:tc>
        <w:tc>
          <w:tcPr>
            <w:tcW w:w="1416" w:type="dxa"/>
          </w:tcPr>
          <w:p w14:paraId="10298932" w14:textId="77777777" w:rsidR="00E41EE6" w:rsidRPr="009E32F9" w:rsidRDefault="009D0466" w:rsidP="00A93336">
            <w:pPr>
              <w:widowControl/>
              <w:autoSpaceDE w:val="0"/>
              <w:autoSpaceDN w:val="0"/>
              <w:adjustRightInd w:val="0"/>
              <w:spacing w:beforeLines="160" w:before="384" w:afterLines="160" w:after="384" w:line="360" w:lineRule="auto"/>
              <w:jc w:val="center"/>
              <w:rPr>
                <w:rFonts w:cs="Arial"/>
                <w:b/>
                <w:bCs/>
                <w:color w:val="000000"/>
                <w:sz w:val="24"/>
                <w:szCs w:val="24"/>
              </w:rPr>
            </w:pPr>
            <w:r w:rsidRPr="009E32F9">
              <w:rPr>
                <w:rFonts w:cs="Arial"/>
                <w:b/>
                <w:bCs/>
                <w:color w:val="000000"/>
                <w:sz w:val="24"/>
                <w:szCs w:val="24"/>
              </w:rPr>
              <w:t>4-11</w:t>
            </w:r>
          </w:p>
        </w:tc>
      </w:tr>
      <w:tr w:rsidR="00C15F10" w:rsidRPr="00E41EE6" w14:paraId="663AA4EA" w14:textId="77777777" w:rsidTr="001006BB">
        <w:trPr>
          <w:trHeight w:val="131"/>
        </w:trPr>
        <w:tc>
          <w:tcPr>
            <w:tcW w:w="1418" w:type="dxa"/>
          </w:tcPr>
          <w:p w14:paraId="01AB2CF4" w14:textId="77777777" w:rsidR="00C15F10" w:rsidRPr="009E32F9" w:rsidRDefault="009D0466" w:rsidP="00A93336">
            <w:pPr>
              <w:widowControl/>
              <w:autoSpaceDE w:val="0"/>
              <w:autoSpaceDN w:val="0"/>
              <w:adjustRightInd w:val="0"/>
              <w:spacing w:beforeLines="160" w:before="384" w:afterLines="160" w:after="384" w:line="360" w:lineRule="auto"/>
              <w:rPr>
                <w:rFonts w:cs="Arial"/>
                <w:b/>
                <w:bCs/>
                <w:color w:val="000000"/>
                <w:sz w:val="24"/>
                <w:szCs w:val="24"/>
              </w:rPr>
            </w:pPr>
            <w:r w:rsidRPr="009E32F9">
              <w:rPr>
                <w:rFonts w:cs="Arial"/>
                <w:b/>
                <w:bCs/>
                <w:color w:val="000000"/>
                <w:sz w:val="24"/>
                <w:szCs w:val="24"/>
              </w:rPr>
              <w:t>Section III</w:t>
            </w:r>
          </w:p>
        </w:tc>
        <w:tc>
          <w:tcPr>
            <w:tcW w:w="6237" w:type="dxa"/>
          </w:tcPr>
          <w:p w14:paraId="1EE841D8" w14:textId="77777777" w:rsidR="00C15F10" w:rsidRPr="009E32F9" w:rsidRDefault="009D0466" w:rsidP="00A93336">
            <w:pPr>
              <w:pStyle w:val="Default"/>
              <w:spacing w:beforeLines="160" w:before="384" w:afterLines="160" w:after="384" w:line="360" w:lineRule="auto"/>
              <w:jc w:val="both"/>
              <w:rPr>
                <w:rFonts w:asciiTheme="minorHAnsi" w:hAnsiTheme="minorHAnsi"/>
                <w:b/>
                <w:bCs/>
              </w:rPr>
            </w:pPr>
            <w:r w:rsidRPr="009E32F9">
              <w:rPr>
                <w:rFonts w:asciiTheme="minorHAnsi" w:hAnsiTheme="minorHAnsi"/>
                <w:b/>
                <w:bCs/>
              </w:rPr>
              <w:t xml:space="preserve">Technical and Financial Bids (Annexure - A, B, </w:t>
            </w:r>
            <w:r w:rsidR="00207B70" w:rsidRPr="009E32F9">
              <w:rPr>
                <w:rFonts w:asciiTheme="minorHAnsi" w:hAnsiTheme="minorHAnsi"/>
                <w:b/>
                <w:bCs/>
              </w:rPr>
              <w:t>C &amp; D</w:t>
            </w:r>
            <w:r w:rsidRPr="009E32F9">
              <w:rPr>
                <w:rFonts w:asciiTheme="minorHAnsi" w:hAnsiTheme="minorHAnsi"/>
                <w:b/>
                <w:bCs/>
              </w:rPr>
              <w:t>)</w:t>
            </w:r>
          </w:p>
        </w:tc>
        <w:tc>
          <w:tcPr>
            <w:tcW w:w="1416" w:type="dxa"/>
          </w:tcPr>
          <w:p w14:paraId="4F32AD99" w14:textId="34C6C373" w:rsidR="00C15F10" w:rsidRPr="009E32F9" w:rsidRDefault="00A36545" w:rsidP="00A93336">
            <w:pPr>
              <w:widowControl/>
              <w:autoSpaceDE w:val="0"/>
              <w:autoSpaceDN w:val="0"/>
              <w:adjustRightInd w:val="0"/>
              <w:spacing w:beforeLines="160" w:before="384" w:afterLines="160" w:after="384" w:line="360" w:lineRule="auto"/>
              <w:jc w:val="center"/>
              <w:rPr>
                <w:rFonts w:cs="Arial"/>
                <w:b/>
                <w:bCs/>
                <w:color w:val="000000"/>
                <w:sz w:val="24"/>
                <w:szCs w:val="24"/>
              </w:rPr>
            </w:pPr>
            <w:r w:rsidRPr="009E32F9">
              <w:rPr>
                <w:rFonts w:cs="Arial"/>
                <w:b/>
                <w:bCs/>
                <w:color w:val="000000"/>
                <w:sz w:val="24"/>
                <w:szCs w:val="24"/>
              </w:rPr>
              <w:t>12-</w:t>
            </w:r>
            <w:r w:rsidR="00207B70" w:rsidRPr="009E32F9">
              <w:rPr>
                <w:rFonts w:cs="Arial"/>
                <w:b/>
                <w:bCs/>
                <w:color w:val="000000"/>
                <w:sz w:val="24"/>
                <w:szCs w:val="24"/>
              </w:rPr>
              <w:t>1</w:t>
            </w:r>
            <w:r w:rsidR="001C3439" w:rsidRPr="009E32F9">
              <w:rPr>
                <w:rFonts w:cs="Arial"/>
                <w:b/>
                <w:bCs/>
                <w:color w:val="000000"/>
                <w:sz w:val="24"/>
                <w:szCs w:val="24"/>
              </w:rPr>
              <w:t>7</w:t>
            </w:r>
          </w:p>
        </w:tc>
      </w:tr>
      <w:tr w:rsidR="009D0466" w:rsidRPr="00E41EE6" w14:paraId="1DF214E2" w14:textId="77777777" w:rsidTr="001006BB">
        <w:trPr>
          <w:trHeight w:val="131"/>
        </w:trPr>
        <w:tc>
          <w:tcPr>
            <w:tcW w:w="1418" w:type="dxa"/>
          </w:tcPr>
          <w:p w14:paraId="72D59925" w14:textId="77777777" w:rsidR="009D0466" w:rsidRPr="009E32F9" w:rsidRDefault="009D0466" w:rsidP="00A93336">
            <w:pPr>
              <w:widowControl/>
              <w:autoSpaceDE w:val="0"/>
              <w:autoSpaceDN w:val="0"/>
              <w:adjustRightInd w:val="0"/>
              <w:spacing w:beforeLines="160" w:before="384" w:afterLines="160" w:after="384" w:line="360" w:lineRule="auto"/>
              <w:rPr>
                <w:rFonts w:cs="Arial"/>
                <w:b/>
                <w:bCs/>
                <w:color w:val="000000"/>
                <w:sz w:val="24"/>
                <w:szCs w:val="24"/>
              </w:rPr>
            </w:pPr>
            <w:r w:rsidRPr="009E32F9">
              <w:rPr>
                <w:rFonts w:cs="Arial"/>
                <w:b/>
                <w:bCs/>
                <w:color w:val="000000"/>
                <w:sz w:val="24"/>
                <w:szCs w:val="24"/>
              </w:rPr>
              <w:t xml:space="preserve">Section IV </w:t>
            </w:r>
          </w:p>
        </w:tc>
        <w:tc>
          <w:tcPr>
            <w:tcW w:w="6237" w:type="dxa"/>
          </w:tcPr>
          <w:p w14:paraId="07610F1D" w14:textId="77777777" w:rsidR="009D0466" w:rsidRPr="009E32F9" w:rsidRDefault="009D0466" w:rsidP="00A93336">
            <w:pPr>
              <w:widowControl/>
              <w:autoSpaceDE w:val="0"/>
              <w:autoSpaceDN w:val="0"/>
              <w:adjustRightInd w:val="0"/>
              <w:spacing w:beforeLines="160" w:before="384" w:afterLines="160" w:after="384" w:line="360" w:lineRule="auto"/>
              <w:jc w:val="both"/>
              <w:rPr>
                <w:rFonts w:cs="Arial"/>
                <w:b/>
                <w:bCs/>
                <w:color w:val="000000"/>
                <w:sz w:val="24"/>
                <w:szCs w:val="24"/>
              </w:rPr>
            </w:pPr>
            <w:r w:rsidRPr="009E32F9">
              <w:rPr>
                <w:rFonts w:cs="Arial"/>
                <w:b/>
                <w:bCs/>
                <w:color w:val="000000"/>
                <w:sz w:val="24"/>
                <w:szCs w:val="24"/>
              </w:rPr>
              <w:t>Instructions to the Company</w:t>
            </w:r>
          </w:p>
        </w:tc>
        <w:tc>
          <w:tcPr>
            <w:tcW w:w="1416" w:type="dxa"/>
          </w:tcPr>
          <w:p w14:paraId="318D89F4" w14:textId="5D0BF82B" w:rsidR="009D0466" w:rsidRPr="009E32F9" w:rsidRDefault="001C3439" w:rsidP="00A93336">
            <w:pPr>
              <w:widowControl/>
              <w:autoSpaceDE w:val="0"/>
              <w:autoSpaceDN w:val="0"/>
              <w:adjustRightInd w:val="0"/>
              <w:spacing w:beforeLines="160" w:before="384" w:afterLines="160" w:after="384" w:line="360" w:lineRule="auto"/>
              <w:jc w:val="center"/>
              <w:rPr>
                <w:rFonts w:cs="Arial"/>
                <w:b/>
                <w:bCs/>
                <w:color w:val="000000"/>
                <w:sz w:val="24"/>
                <w:szCs w:val="24"/>
              </w:rPr>
            </w:pPr>
            <w:r w:rsidRPr="009E32F9">
              <w:rPr>
                <w:rFonts w:cs="Arial"/>
                <w:b/>
                <w:bCs/>
                <w:color w:val="000000"/>
                <w:sz w:val="24"/>
                <w:szCs w:val="24"/>
              </w:rPr>
              <w:t>18-19</w:t>
            </w:r>
          </w:p>
        </w:tc>
      </w:tr>
      <w:tr w:rsidR="009D0466" w:rsidRPr="00E41EE6" w14:paraId="0802A6DE" w14:textId="77777777" w:rsidTr="001006BB">
        <w:trPr>
          <w:trHeight w:val="131"/>
        </w:trPr>
        <w:tc>
          <w:tcPr>
            <w:tcW w:w="1418" w:type="dxa"/>
          </w:tcPr>
          <w:p w14:paraId="6B17E144" w14:textId="77777777" w:rsidR="009D0466" w:rsidRPr="009E32F9" w:rsidRDefault="009D0466" w:rsidP="00A93336">
            <w:pPr>
              <w:widowControl/>
              <w:autoSpaceDE w:val="0"/>
              <w:autoSpaceDN w:val="0"/>
              <w:adjustRightInd w:val="0"/>
              <w:spacing w:beforeLines="160" w:before="384" w:afterLines="160" w:after="384" w:line="360" w:lineRule="auto"/>
              <w:rPr>
                <w:rFonts w:cs="Arial"/>
                <w:b/>
                <w:bCs/>
                <w:color w:val="000000"/>
                <w:sz w:val="24"/>
                <w:szCs w:val="24"/>
              </w:rPr>
            </w:pPr>
            <w:r w:rsidRPr="009E32F9">
              <w:rPr>
                <w:rFonts w:cs="Arial"/>
                <w:b/>
                <w:bCs/>
                <w:color w:val="000000"/>
                <w:sz w:val="24"/>
                <w:szCs w:val="24"/>
              </w:rPr>
              <w:t xml:space="preserve">Section V </w:t>
            </w:r>
          </w:p>
        </w:tc>
        <w:tc>
          <w:tcPr>
            <w:tcW w:w="6237" w:type="dxa"/>
          </w:tcPr>
          <w:p w14:paraId="0E29CC44" w14:textId="77777777" w:rsidR="009D0466" w:rsidRPr="009E32F9" w:rsidRDefault="0065648A" w:rsidP="00A93336">
            <w:pPr>
              <w:widowControl/>
              <w:autoSpaceDE w:val="0"/>
              <w:autoSpaceDN w:val="0"/>
              <w:adjustRightInd w:val="0"/>
              <w:spacing w:beforeLines="160" w:before="384" w:afterLines="160" w:after="384" w:line="360" w:lineRule="auto"/>
              <w:jc w:val="both"/>
              <w:rPr>
                <w:rFonts w:cs="Arial"/>
                <w:b/>
                <w:bCs/>
                <w:color w:val="000000"/>
                <w:sz w:val="24"/>
                <w:szCs w:val="24"/>
              </w:rPr>
            </w:pPr>
            <w:r w:rsidRPr="009E32F9">
              <w:rPr>
                <w:rFonts w:cs="Arial"/>
                <w:b/>
                <w:bCs/>
                <w:color w:val="000000"/>
                <w:sz w:val="24"/>
                <w:szCs w:val="24"/>
              </w:rPr>
              <w:t>Check List</w:t>
            </w:r>
          </w:p>
        </w:tc>
        <w:tc>
          <w:tcPr>
            <w:tcW w:w="1416" w:type="dxa"/>
          </w:tcPr>
          <w:p w14:paraId="748E092B" w14:textId="2FE49C1B" w:rsidR="009D0466" w:rsidRPr="009E32F9" w:rsidRDefault="001C3439" w:rsidP="00A93336">
            <w:pPr>
              <w:widowControl/>
              <w:autoSpaceDE w:val="0"/>
              <w:autoSpaceDN w:val="0"/>
              <w:adjustRightInd w:val="0"/>
              <w:spacing w:beforeLines="160" w:before="384" w:afterLines="160" w:after="384" w:line="360" w:lineRule="auto"/>
              <w:jc w:val="center"/>
              <w:rPr>
                <w:rFonts w:cs="Arial"/>
                <w:b/>
                <w:bCs/>
                <w:color w:val="000000"/>
                <w:sz w:val="24"/>
                <w:szCs w:val="24"/>
              </w:rPr>
            </w:pPr>
            <w:r w:rsidRPr="009E32F9">
              <w:rPr>
                <w:rFonts w:cs="Arial"/>
                <w:b/>
                <w:bCs/>
                <w:color w:val="000000"/>
                <w:sz w:val="24"/>
                <w:szCs w:val="24"/>
              </w:rPr>
              <w:t>20</w:t>
            </w:r>
          </w:p>
        </w:tc>
      </w:tr>
    </w:tbl>
    <w:p w14:paraId="68C84A05" w14:textId="77777777" w:rsidR="00F7708E" w:rsidRDefault="00F7708E" w:rsidP="00B35BDC">
      <w:pPr>
        <w:spacing w:line="240" w:lineRule="auto"/>
        <w:jc w:val="center"/>
        <w:rPr>
          <w:sz w:val="14"/>
          <w:szCs w:val="18"/>
        </w:rPr>
      </w:pPr>
    </w:p>
    <w:p w14:paraId="66CC8492" w14:textId="77777777" w:rsidR="00F7708E" w:rsidRDefault="00F7708E">
      <w:pPr>
        <w:widowControl/>
        <w:rPr>
          <w:sz w:val="14"/>
          <w:szCs w:val="18"/>
        </w:rPr>
      </w:pPr>
      <w:r>
        <w:rPr>
          <w:sz w:val="14"/>
          <w:szCs w:val="18"/>
        </w:rPr>
        <w:br w:type="page"/>
      </w:r>
    </w:p>
    <w:tbl>
      <w:tblPr>
        <w:tblpPr w:leftFromText="180" w:rightFromText="180" w:horzAnchor="margin" w:tblpX="108" w:tblpY="7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270"/>
        <w:gridCol w:w="3900"/>
        <w:gridCol w:w="284"/>
      </w:tblGrid>
      <w:tr w:rsidR="00F7708E" w:rsidRPr="00AA7526" w14:paraId="70C9F7C3" w14:textId="77777777" w:rsidTr="001B6F50">
        <w:trPr>
          <w:trHeight w:val="1070"/>
        </w:trPr>
        <w:tc>
          <w:tcPr>
            <w:tcW w:w="9039" w:type="dxa"/>
            <w:gridSpan w:val="4"/>
            <w:shd w:val="clear" w:color="auto" w:fill="auto"/>
          </w:tcPr>
          <w:p w14:paraId="4F06BE50" w14:textId="346C2C8E" w:rsidR="00D13DEC" w:rsidRPr="00D13DEC" w:rsidRDefault="001B6F50" w:rsidP="00726186">
            <w:pPr>
              <w:spacing w:line="240" w:lineRule="auto"/>
              <w:jc w:val="center"/>
              <w:rPr>
                <w:b/>
                <w:bCs/>
                <w:sz w:val="2"/>
                <w:szCs w:val="2"/>
              </w:rPr>
            </w:pPr>
            <w:r>
              <w:rPr>
                <w:b/>
                <w:bCs/>
                <w:noProof/>
                <w:sz w:val="28"/>
                <w:szCs w:val="28"/>
                <w:lang w:val="en-IN" w:eastAsia="en-IN"/>
              </w:rPr>
              <w:lastRenderedPageBreak/>
              <w:drawing>
                <wp:anchor distT="0" distB="0" distL="114300" distR="114300" simplePos="0" relativeHeight="251661312" behindDoc="1" locked="0" layoutInCell="1" allowOverlap="1" wp14:anchorId="07F67236" wp14:editId="4C0BFBD0">
                  <wp:simplePos x="0" y="0"/>
                  <wp:positionH relativeFrom="column">
                    <wp:posOffset>4866005</wp:posOffset>
                  </wp:positionH>
                  <wp:positionV relativeFrom="paragraph">
                    <wp:posOffset>64135</wp:posOffset>
                  </wp:positionV>
                  <wp:extent cx="609600" cy="568325"/>
                  <wp:effectExtent l="0" t="0" r="0" b="0"/>
                  <wp:wrapTight wrapText="bothSides">
                    <wp:wrapPolygon edited="0">
                      <wp:start x="8775" y="724"/>
                      <wp:lineTo x="4050" y="3620"/>
                      <wp:lineTo x="0" y="8688"/>
                      <wp:lineTo x="675" y="13756"/>
                      <wp:lineTo x="7425" y="19549"/>
                      <wp:lineTo x="9450" y="19549"/>
                      <wp:lineTo x="12825" y="19549"/>
                      <wp:lineTo x="20925" y="18101"/>
                      <wp:lineTo x="21600" y="16653"/>
                      <wp:lineTo x="20250" y="12308"/>
                      <wp:lineTo x="21600" y="2896"/>
                      <wp:lineTo x="14175" y="724"/>
                      <wp:lineTo x="8775" y="724"/>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7429"/>
                          <a:stretch>
                            <a:fillRect/>
                          </a:stretch>
                        </pic:blipFill>
                        <pic:spPr bwMode="auto">
                          <a:xfrm>
                            <a:off x="0" y="0"/>
                            <a:ext cx="609600" cy="568325"/>
                          </a:xfrm>
                          <a:prstGeom prst="rect">
                            <a:avLst/>
                          </a:prstGeom>
                          <a:noFill/>
                          <a:ln w="9525">
                            <a:noFill/>
                            <a:miter lim="800000"/>
                            <a:headEnd/>
                            <a:tailEnd/>
                          </a:ln>
                        </pic:spPr>
                      </pic:pic>
                    </a:graphicData>
                  </a:graphic>
                </wp:anchor>
              </w:drawing>
            </w:r>
          </w:p>
          <w:p w14:paraId="50BFE4C5" w14:textId="5DE850AF" w:rsidR="005C47AA" w:rsidRPr="00D13DEC" w:rsidRDefault="005C47AA" w:rsidP="00726186">
            <w:pPr>
              <w:spacing w:after="0" w:line="240" w:lineRule="auto"/>
              <w:jc w:val="center"/>
              <w:rPr>
                <w:b/>
                <w:bCs/>
                <w:sz w:val="28"/>
                <w:szCs w:val="28"/>
              </w:rPr>
            </w:pPr>
            <w:r w:rsidRPr="00D13DEC">
              <w:rPr>
                <w:b/>
                <w:bCs/>
                <w:sz w:val="28"/>
                <w:szCs w:val="28"/>
              </w:rPr>
              <w:t>ICAR - CENTRAL INSTITUTE OF FISHERIES TECHNOLOGY</w:t>
            </w:r>
          </w:p>
          <w:p w14:paraId="6CB82E02" w14:textId="77777777" w:rsidR="00F7708E" w:rsidRPr="008E6174" w:rsidRDefault="00D13DEC" w:rsidP="008E6174">
            <w:pPr>
              <w:spacing w:line="240" w:lineRule="auto"/>
              <w:jc w:val="center"/>
              <w:rPr>
                <w:b/>
                <w:bCs/>
                <w:sz w:val="18"/>
                <w:szCs w:val="18"/>
              </w:rPr>
            </w:pPr>
            <w:r>
              <w:rPr>
                <w:b/>
                <w:bCs/>
                <w:noProof/>
                <w:sz w:val="18"/>
                <w:szCs w:val="18"/>
                <w:lang w:val="en-IN" w:eastAsia="en-IN"/>
              </w:rPr>
              <w:drawing>
                <wp:anchor distT="0" distB="0" distL="114300" distR="114300" simplePos="0" relativeHeight="251662336" behindDoc="1" locked="0" layoutInCell="1" allowOverlap="1" wp14:anchorId="49EDB9EE" wp14:editId="4002CBF5">
                  <wp:simplePos x="0" y="0"/>
                  <wp:positionH relativeFrom="column">
                    <wp:posOffset>177165</wp:posOffset>
                  </wp:positionH>
                  <wp:positionV relativeFrom="paragraph">
                    <wp:posOffset>-297815</wp:posOffset>
                  </wp:positionV>
                  <wp:extent cx="431800" cy="568325"/>
                  <wp:effectExtent l="19050" t="0" r="0" b="0"/>
                  <wp:wrapTight wrapText="bothSides">
                    <wp:wrapPolygon edited="0">
                      <wp:start x="-953" y="0"/>
                      <wp:lineTo x="3812" y="20997"/>
                      <wp:lineTo x="17153" y="20997"/>
                      <wp:lineTo x="19059" y="12308"/>
                      <wp:lineTo x="19059" y="11584"/>
                      <wp:lineTo x="20965" y="724"/>
                      <wp:lineTo x="20965" y="0"/>
                      <wp:lineTo x="-953"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91139"/>
                          <a:stretch>
                            <a:fillRect/>
                          </a:stretch>
                        </pic:blipFill>
                        <pic:spPr bwMode="auto">
                          <a:xfrm>
                            <a:off x="0" y="0"/>
                            <a:ext cx="431800" cy="568325"/>
                          </a:xfrm>
                          <a:prstGeom prst="rect">
                            <a:avLst/>
                          </a:prstGeom>
                          <a:noFill/>
                          <a:ln w="9525">
                            <a:noFill/>
                            <a:miter lim="800000"/>
                            <a:headEnd/>
                            <a:tailEnd/>
                          </a:ln>
                        </pic:spPr>
                      </pic:pic>
                    </a:graphicData>
                  </a:graphic>
                </wp:anchor>
              </w:drawing>
            </w:r>
            <w:r w:rsidR="005C47AA" w:rsidRPr="00D13DEC">
              <w:rPr>
                <w:b/>
                <w:bCs/>
                <w:sz w:val="18"/>
                <w:szCs w:val="18"/>
              </w:rPr>
              <w:t>MATSYAPURI P.O., WILLINGDON ISLAND, COCHIN-682029</w:t>
            </w:r>
            <w:r w:rsidR="00EC624C">
              <w:rPr>
                <w:b/>
                <w:bCs/>
                <w:sz w:val="18"/>
                <w:szCs w:val="18"/>
              </w:rPr>
              <w:t>, KERALA, INDIA</w:t>
            </w:r>
          </w:p>
        </w:tc>
      </w:tr>
      <w:tr w:rsidR="005C47AA" w:rsidRPr="00AA7526" w14:paraId="2F36ADDA" w14:textId="77777777" w:rsidTr="00E933EE">
        <w:trPr>
          <w:trHeight w:val="103"/>
        </w:trPr>
        <w:tc>
          <w:tcPr>
            <w:tcW w:w="9039" w:type="dxa"/>
            <w:gridSpan w:val="4"/>
          </w:tcPr>
          <w:p w14:paraId="0F32E98E" w14:textId="00560ED9" w:rsidR="005C47AA" w:rsidRPr="00AA7526" w:rsidRDefault="005C47AA" w:rsidP="00B872A1">
            <w:pPr>
              <w:pStyle w:val="Default"/>
              <w:spacing w:line="360" w:lineRule="auto"/>
              <w:jc w:val="center"/>
              <w:rPr>
                <w:rFonts w:asciiTheme="minorHAnsi" w:hAnsiTheme="minorHAnsi"/>
                <w:sz w:val="23"/>
                <w:szCs w:val="23"/>
              </w:rPr>
            </w:pPr>
            <w:r w:rsidRPr="00AA7526">
              <w:rPr>
                <w:rFonts w:asciiTheme="minorHAnsi" w:hAnsiTheme="minorHAnsi" w:cs="Arial"/>
                <w:b/>
                <w:bCs/>
                <w:sz w:val="23"/>
                <w:szCs w:val="23"/>
              </w:rPr>
              <w:t>F</w:t>
            </w:r>
            <w:r w:rsidRPr="004417C5">
              <w:rPr>
                <w:rFonts w:asciiTheme="minorHAnsi" w:hAnsiTheme="minorHAnsi" w:cs="Arial"/>
                <w:b/>
                <w:bCs/>
                <w:sz w:val="23"/>
                <w:szCs w:val="23"/>
              </w:rPr>
              <w:t>.No.</w:t>
            </w:r>
            <w:r w:rsidR="00CD6EB1">
              <w:rPr>
                <w:rFonts w:asciiTheme="minorHAnsi" w:hAnsiTheme="minorHAnsi" w:cs="Arial"/>
                <w:b/>
                <w:bCs/>
                <w:sz w:val="23"/>
                <w:szCs w:val="23"/>
              </w:rPr>
              <w:t>11-</w:t>
            </w:r>
            <w:r w:rsidR="007F65A3">
              <w:rPr>
                <w:rFonts w:asciiTheme="minorHAnsi" w:hAnsiTheme="minorHAnsi" w:cs="Arial"/>
                <w:b/>
                <w:bCs/>
                <w:sz w:val="23"/>
                <w:szCs w:val="23"/>
              </w:rPr>
              <w:t>1</w:t>
            </w:r>
            <w:r w:rsidR="00CD6EB1">
              <w:rPr>
                <w:rFonts w:asciiTheme="minorHAnsi" w:hAnsiTheme="minorHAnsi" w:cs="Arial"/>
                <w:b/>
                <w:bCs/>
                <w:sz w:val="23"/>
                <w:szCs w:val="23"/>
              </w:rPr>
              <w:t>/</w:t>
            </w:r>
            <w:r w:rsidR="007E01D6">
              <w:rPr>
                <w:rFonts w:asciiTheme="minorHAnsi" w:hAnsiTheme="minorHAnsi" w:cs="Arial"/>
                <w:b/>
                <w:bCs/>
                <w:sz w:val="23"/>
                <w:szCs w:val="23"/>
              </w:rPr>
              <w:t>2024</w:t>
            </w:r>
            <w:r w:rsidR="004417C5" w:rsidRPr="004417C5">
              <w:rPr>
                <w:rFonts w:asciiTheme="minorHAnsi" w:hAnsiTheme="minorHAnsi" w:cs="Arial"/>
                <w:b/>
                <w:bCs/>
                <w:sz w:val="23"/>
                <w:szCs w:val="23"/>
              </w:rPr>
              <w:t>-CDN</w:t>
            </w:r>
            <w:r w:rsidR="00C7411C">
              <w:rPr>
                <w:rFonts w:asciiTheme="minorHAnsi" w:hAnsiTheme="minorHAnsi" w:cs="Arial"/>
                <w:b/>
                <w:bCs/>
                <w:sz w:val="23"/>
                <w:szCs w:val="23"/>
              </w:rPr>
              <w:tab/>
            </w:r>
            <w:r w:rsidR="007E01D6">
              <w:rPr>
                <w:rFonts w:asciiTheme="minorHAnsi" w:hAnsiTheme="minorHAnsi" w:cs="Arial"/>
                <w:b/>
                <w:bCs/>
                <w:sz w:val="23"/>
                <w:szCs w:val="23"/>
              </w:rPr>
              <w:t xml:space="preserve">                                                                                           </w:t>
            </w:r>
            <w:r w:rsidRPr="00AA7526">
              <w:rPr>
                <w:rFonts w:asciiTheme="minorHAnsi" w:hAnsiTheme="minorHAnsi" w:cs="Arial"/>
                <w:b/>
                <w:bCs/>
                <w:sz w:val="23"/>
                <w:szCs w:val="23"/>
              </w:rPr>
              <w:t xml:space="preserve">Date: </w:t>
            </w:r>
            <w:r w:rsidR="006E288A">
              <w:rPr>
                <w:rFonts w:asciiTheme="minorHAnsi" w:hAnsiTheme="minorHAnsi" w:cs="Arial"/>
                <w:b/>
                <w:bCs/>
                <w:sz w:val="23"/>
                <w:szCs w:val="23"/>
              </w:rPr>
              <w:t>2</w:t>
            </w:r>
            <w:r w:rsidR="00B872A1">
              <w:rPr>
                <w:rFonts w:asciiTheme="minorHAnsi" w:hAnsiTheme="minorHAnsi" w:cs="Arial"/>
                <w:b/>
                <w:bCs/>
                <w:sz w:val="23"/>
                <w:szCs w:val="23"/>
              </w:rPr>
              <w:t>2</w:t>
            </w:r>
            <w:r w:rsidR="006E288A">
              <w:rPr>
                <w:rFonts w:asciiTheme="minorHAnsi" w:hAnsiTheme="minorHAnsi" w:cs="Arial"/>
                <w:b/>
                <w:bCs/>
                <w:sz w:val="23"/>
                <w:szCs w:val="23"/>
              </w:rPr>
              <w:t>.11.2024</w:t>
            </w:r>
          </w:p>
        </w:tc>
      </w:tr>
      <w:tr w:rsidR="005C47AA" w:rsidRPr="00AA7526" w14:paraId="405AD362" w14:textId="77777777" w:rsidTr="00E933EE">
        <w:trPr>
          <w:trHeight w:val="491"/>
        </w:trPr>
        <w:tc>
          <w:tcPr>
            <w:tcW w:w="9039" w:type="dxa"/>
            <w:gridSpan w:val="4"/>
          </w:tcPr>
          <w:p w14:paraId="5FB83FB0" w14:textId="77777777" w:rsidR="005C47AA" w:rsidRPr="008E6174" w:rsidRDefault="005C47AA" w:rsidP="00726186">
            <w:pPr>
              <w:pStyle w:val="Default"/>
              <w:jc w:val="center"/>
              <w:rPr>
                <w:rFonts w:asciiTheme="minorHAnsi" w:hAnsiTheme="minorHAnsi" w:cs="Arial"/>
                <w:b/>
                <w:bCs/>
                <w:sz w:val="5"/>
                <w:szCs w:val="5"/>
              </w:rPr>
            </w:pPr>
          </w:p>
          <w:p w14:paraId="73EE37A7" w14:textId="69E871D7" w:rsidR="00BF71E6" w:rsidRPr="00BF71E6" w:rsidRDefault="005C47AA" w:rsidP="00BF71E6">
            <w:pPr>
              <w:widowControl/>
              <w:spacing w:after="0"/>
              <w:jc w:val="center"/>
              <w:rPr>
                <w:rFonts w:cs="Arial"/>
                <w:b/>
                <w:bCs/>
                <w:sz w:val="23"/>
                <w:szCs w:val="23"/>
                <w:u w:val="single"/>
              </w:rPr>
            </w:pPr>
            <w:r w:rsidRPr="00361C30">
              <w:rPr>
                <w:rFonts w:cs="Arial"/>
                <w:b/>
                <w:bCs/>
                <w:sz w:val="23"/>
                <w:szCs w:val="23"/>
                <w:u w:val="single"/>
              </w:rPr>
              <w:t xml:space="preserve">EXPRESSION OF INTEREST </w:t>
            </w:r>
            <w:r w:rsidR="00CA6105" w:rsidRPr="00361C30">
              <w:rPr>
                <w:rFonts w:cs="Arial"/>
                <w:b/>
                <w:bCs/>
                <w:sz w:val="23"/>
                <w:szCs w:val="23"/>
                <w:u w:val="single"/>
              </w:rPr>
              <w:t xml:space="preserve">FOR </w:t>
            </w:r>
            <w:r w:rsidR="003A3524">
              <w:rPr>
                <w:rFonts w:cs="Arial"/>
                <w:b/>
                <w:bCs/>
                <w:sz w:val="23"/>
                <w:szCs w:val="23"/>
                <w:u w:val="single"/>
              </w:rPr>
              <w:t>EMPANELMENT</w:t>
            </w:r>
            <w:r w:rsidR="001B6F50">
              <w:rPr>
                <w:rFonts w:cs="Arial"/>
                <w:b/>
                <w:bCs/>
                <w:sz w:val="23"/>
                <w:szCs w:val="23"/>
                <w:u w:val="single"/>
              </w:rPr>
              <w:t xml:space="preserve"> </w:t>
            </w:r>
            <w:r w:rsidR="003A3524">
              <w:rPr>
                <w:rFonts w:cs="Arial"/>
                <w:b/>
                <w:bCs/>
                <w:sz w:val="23"/>
                <w:szCs w:val="23"/>
                <w:u w:val="single"/>
              </w:rPr>
              <w:t xml:space="preserve">OF </w:t>
            </w:r>
            <w:r w:rsidR="00E64DE4" w:rsidRPr="00E64DE4">
              <w:rPr>
                <w:rFonts w:cs="Arial"/>
                <w:b/>
                <w:bCs/>
                <w:sz w:val="23"/>
                <w:szCs w:val="23"/>
                <w:u w:val="single"/>
              </w:rPr>
              <w:t>MANUFACTUR</w:t>
            </w:r>
            <w:r w:rsidR="003A3524">
              <w:rPr>
                <w:rFonts w:cs="Arial"/>
                <w:b/>
                <w:bCs/>
                <w:sz w:val="23"/>
                <w:szCs w:val="23"/>
                <w:u w:val="single"/>
              </w:rPr>
              <w:t>ERS</w:t>
            </w:r>
            <w:r w:rsidR="00CF7EFB">
              <w:rPr>
                <w:rFonts w:cs="Arial"/>
                <w:b/>
                <w:bCs/>
                <w:sz w:val="23"/>
                <w:szCs w:val="23"/>
                <w:u w:val="single"/>
              </w:rPr>
              <w:t xml:space="preserve"> </w:t>
            </w:r>
            <w:r w:rsidR="003A3524">
              <w:rPr>
                <w:rFonts w:cs="Arial"/>
                <w:b/>
                <w:bCs/>
                <w:sz w:val="23"/>
                <w:szCs w:val="23"/>
                <w:u w:val="single"/>
              </w:rPr>
              <w:t>TO FABRICATE &amp; SUPPLY</w:t>
            </w:r>
            <w:r w:rsidR="001B6F50">
              <w:rPr>
                <w:rFonts w:cs="Arial"/>
                <w:b/>
                <w:bCs/>
                <w:sz w:val="23"/>
                <w:szCs w:val="23"/>
                <w:u w:val="single"/>
              </w:rPr>
              <w:t xml:space="preserve"> </w:t>
            </w:r>
            <w:r w:rsidR="00BF71E6" w:rsidRPr="00BF71E6">
              <w:rPr>
                <w:rFonts w:cs="Arial"/>
                <w:b/>
                <w:bCs/>
                <w:sz w:val="23"/>
                <w:szCs w:val="23"/>
                <w:u w:val="single"/>
              </w:rPr>
              <w:t>CIFT-MPEDA TED (Turtle Excluder Devi</w:t>
            </w:r>
            <w:r w:rsidR="001A67C0">
              <w:rPr>
                <w:rFonts w:cs="Arial"/>
                <w:b/>
                <w:bCs/>
                <w:sz w:val="23"/>
                <w:szCs w:val="23"/>
                <w:u w:val="single"/>
              </w:rPr>
              <w:t>c</w:t>
            </w:r>
            <w:r w:rsidR="00BF71E6" w:rsidRPr="00BF71E6">
              <w:rPr>
                <w:rFonts w:cs="Arial"/>
                <w:b/>
                <w:bCs/>
                <w:sz w:val="23"/>
                <w:szCs w:val="23"/>
                <w:u w:val="single"/>
              </w:rPr>
              <w:t xml:space="preserve">e) </w:t>
            </w:r>
          </w:p>
          <w:p w14:paraId="14D9FAAE" w14:textId="77777777" w:rsidR="00361C30" w:rsidRPr="00361C30" w:rsidRDefault="00361C30" w:rsidP="00726186">
            <w:pPr>
              <w:widowControl/>
              <w:spacing w:after="0"/>
              <w:jc w:val="center"/>
              <w:rPr>
                <w:rFonts w:cs="Arial"/>
                <w:b/>
                <w:bCs/>
                <w:sz w:val="23"/>
                <w:szCs w:val="23"/>
                <w:u w:val="single"/>
              </w:rPr>
            </w:pPr>
          </w:p>
          <w:p w14:paraId="0972A62D" w14:textId="77777777" w:rsidR="005C47AA" w:rsidRPr="008E6174" w:rsidRDefault="005C47AA" w:rsidP="00726186">
            <w:pPr>
              <w:pStyle w:val="Default"/>
              <w:rPr>
                <w:rFonts w:asciiTheme="minorHAnsi" w:hAnsiTheme="minorHAnsi" w:cs="Arial"/>
                <w:b/>
                <w:bCs/>
                <w:sz w:val="2"/>
                <w:szCs w:val="2"/>
              </w:rPr>
            </w:pPr>
          </w:p>
          <w:p w14:paraId="0E5DD256" w14:textId="3AB5DC04" w:rsidR="005C47AA" w:rsidRPr="00ED6B5D" w:rsidRDefault="005C47AA" w:rsidP="00ED6B5D">
            <w:pPr>
              <w:widowControl/>
              <w:spacing w:after="0"/>
              <w:jc w:val="both"/>
              <w:rPr>
                <w:rFonts w:cs="Arial"/>
                <w:b/>
                <w:bCs/>
                <w:sz w:val="36"/>
                <w:szCs w:val="36"/>
              </w:rPr>
            </w:pPr>
            <w:r w:rsidRPr="00AA7526">
              <w:rPr>
                <w:rFonts w:cs="Arial"/>
                <w:sz w:val="23"/>
                <w:szCs w:val="23"/>
              </w:rPr>
              <w:t>ICAR - Central Institute of Fisheries Technology, Matsyapuri P.O., Willingdon Island, Cochin-682029</w:t>
            </w:r>
            <w:r>
              <w:rPr>
                <w:rFonts w:cs="Arial"/>
                <w:sz w:val="23"/>
                <w:szCs w:val="23"/>
              </w:rPr>
              <w:t xml:space="preserve">, </w:t>
            </w:r>
            <w:r w:rsidRPr="00AA7526">
              <w:rPr>
                <w:rFonts w:cs="Arial"/>
                <w:sz w:val="23"/>
                <w:szCs w:val="23"/>
              </w:rPr>
              <w:t xml:space="preserve">hereby invites </w:t>
            </w:r>
            <w:r w:rsidRPr="00CC6C62">
              <w:rPr>
                <w:rFonts w:cs="Arial"/>
                <w:sz w:val="23"/>
                <w:szCs w:val="23"/>
              </w:rPr>
              <w:t xml:space="preserve">sealed Expression of Interest </w:t>
            </w:r>
            <w:r w:rsidR="007D2E36">
              <w:rPr>
                <w:rFonts w:cs="Arial"/>
                <w:sz w:val="23"/>
                <w:szCs w:val="23"/>
              </w:rPr>
              <w:t>(</w:t>
            </w:r>
            <w:r w:rsidR="00FA5195">
              <w:rPr>
                <w:rFonts w:cs="Arial"/>
                <w:sz w:val="23"/>
                <w:szCs w:val="23"/>
              </w:rPr>
              <w:t>EoI</w:t>
            </w:r>
            <w:r w:rsidR="007D2E36">
              <w:rPr>
                <w:rFonts w:cs="Arial"/>
                <w:sz w:val="23"/>
                <w:szCs w:val="23"/>
              </w:rPr>
              <w:t xml:space="preserve">) </w:t>
            </w:r>
            <w:r w:rsidRPr="00AA7526">
              <w:rPr>
                <w:rFonts w:cs="Arial"/>
                <w:sz w:val="23"/>
                <w:szCs w:val="23"/>
              </w:rPr>
              <w:t xml:space="preserve">from </w:t>
            </w:r>
            <w:r w:rsidR="007E78EF">
              <w:rPr>
                <w:rFonts w:cs="Arial"/>
                <w:sz w:val="23"/>
                <w:szCs w:val="23"/>
              </w:rPr>
              <w:t xml:space="preserve">interested companies to apply for </w:t>
            </w:r>
            <w:r w:rsidR="00712569">
              <w:rPr>
                <w:rFonts w:cs="Arial"/>
                <w:sz w:val="23"/>
                <w:szCs w:val="23"/>
              </w:rPr>
              <w:t>a</w:t>
            </w:r>
            <w:r w:rsidR="007E78EF">
              <w:rPr>
                <w:rFonts w:cs="Arial"/>
                <w:sz w:val="23"/>
                <w:szCs w:val="23"/>
              </w:rPr>
              <w:t xml:space="preserve"> license to </w:t>
            </w:r>
            <w:r w:rsidR="007E78EF" w:rsidRPr="00E658B4">
              <w:rPr>
                <w:rFonts w:cs="Arial"/>
                <w:sz w:val="23"/>
                <w:szCs w:val="23"/>
              </w:rPr>
              <w:t>manufacture</w:t>
            </w:r>
            <w:r w:rsidR="00930642">
              <w:rPr>
                <w:rFonts w:cs="Arial"/>
                <w:sz w:val="23"/>
                <w:szCs w:val="23"/>
              </w:rPr>
              <w:t xml:space="preserve"> </w:t>
            </w:r>
            <w:r w:rsidR="00712569" w:rsidRPr="00E658B4">
              <w:rPr>
                <w:rFonts w:cs="Arial"/>
                <w:sz w:val="23"/>
                <w:szCs w:val="23"/>
              </w:rPr>
              <w:t xml:space="preserve">and </w:t>
            </w:r>
            <w:r w:rsidR="00BF71E6" w:rsidRPr="00E658B4">
              <w:rPr>
                <w:rFonts w:cs="Arial"/>
                <w:sz w:val="23"/>
                <w:szCs w:val="23"/>
              </w:rPr>
              <w:t xml:space="preserve">supply </w:t>
            </w:r>
            <w:r w:rsidR="00BF71E6" w:rsidRPr="00BF71E6">
              <w:rPr>
                <w:rFonts w:cs="Arial"/>
                <w:sz w:val="23"/>
                <w:szCs w:val="23"/>
              </w:rPr>
              <w:t>CIFT-MPEDA TED (Turtle Excluder Devise)</w:t>
            </w:r>
            <w:r w:rsidR="00BF71E6" w:rsidRPr="00ED6B5D">
              <w:rPr>
                <w:rFonts w:cs="Arial"/>
                <w:sz w:val="23"/>
                <w:szCs w:val="23"/>
              </w:rPr>
              <w:t xml:space="preserve">. </w:t>
            </w:r>
            <w:r w:rsidR="00FA0817" w:rsidRPr="00E658B4">
              <w:rPr>
                <w:rFonts w:cs="Arial"/>
                <w:sz w:val="23"/>
                <w:szCs w:val="23"/>
              </w:rPr>
              <w:t xml:space="preserve">The </w:t>
            </w:r>
            <w:r w:rsidR="00FA0817" w:rsidRPr="00CF7EFB">
              <w:rPr>
                <w:rFonts w:cs="Arial"/>
                <w:sz w:val="23"/>
                <w:szCs w:val="23"/>
              </w:rPr>
              <w:t xml:space="preserve">validity of the </w:t>
            </w:r>
            <w:r w:rsidR="00E658B4" w:rsidRPr="00CF7EFB">
              <w:rPr>
                <w:rFonts w:cs="Arial"/>
                <w:sz w:val="23"/>
                <w:szCs w:val="23"/>
              </w:rPr>
              <w:t>non-</w:t>
            </w:r>
            <w:r w:rsidR="00FA0817" w:rsidRPr="00CF7EFB">
              <w:rPr>
                <w:rFonts w:cs="Arial"/>
                <w:sz w:val="23"/>
                <w:szCs w:val="23"/>
              </w:rPr>
              <w:t>exclusive</w:t>
            </w:r>
            <w:r w:rsidR="00CF7EFB" w:rsidRPr="00CF7EFB">
              <w:rPr>
                <w:rFonts w:cs="Arial"/>
                <w:sz w:val="23"/>
                <w:szCs w:val="23"/>
              </w:rPr>
              <w:t xml:space="preserve"> </w:t>
            </w:r>
            <w:r w:rsidR="00CD6EB1" w:rsidRPr="00CF7EFB">
              <w:rPr>
                <w:rFonts w:cs="Arial"/>
                <w:sz w:val="23"/>
                <w:szCs w:val="23"/>
              </w:rPr>
              <w:t>(empanelment)</w:t>
            </w:r>
            <w:r w:rsidR="00CF7EFB" w:rsidRPr="00CF7EFB">
              <w:rPr>
                <w:rFonts w:cs="Arial"/>
                <w:sz w:val="23"/>
                <w:szCs w:val="23"/>
              </w:rPr>
              <w:t xml:space="preserve"> </w:t>
            </w:r>
            <w:r w:rsidR="00FA0817" w:rsidRPr="00CF7EFB">
              <w:rPr>
                <w:rFonts w:cs="Arial"/>
                <w:sz w:val="23"/>
                <w:szCs w:val="23"/>
              </w:rPr>
              <w:t>license shall</w:t>
            </w:r>
            <w:r w:rsidR="00FA0817" w:rsidRPr="00E658B4">
              <w:rPr>
                <w:rFonts w:cs="Arial"/>
                <w:sz w:val="23"/>
                <w:szCs w:val="23"/>
              </w:rPr>
              <w:t xml:space="preserve"> be for two years</w:t>
            </w:r>
            <w:r w:rsidR="00FA0817">
              <w:rPr>
                <w:rFonts w:cs="Arial"/>
                <w:sz w:val="23"/>
                <w:szCs w:val="23"/>
              </w:rPr>
              <w:t>.</w:t>
            </w:r>
          </w:p>
        </w:tc>
      </w:tr>
      <w:tr w:rsidR="005C47AA" w:rsidRPr="00AA7526" w14:paraId="03D3E824" w14:textId="77777777" w:rsidTr="00E933EE">
        <w:trPr>
          <w:trHeight w:val="937"/>
        </w:trPr>
        <w:tc>
          <w:tcPr>
            <w:tcW w:w="9039" w:type="dxa"/>
            <w:gridSpan w:val="4"/>
          </w:tcPr>
          <w:p w14:paraId="776C1B88" w14:textId="77777777" w:rsidR="005C47AA" w:rsidRPr="001B6F50" w:rsidRDefault="005C47AA" w:rsidP="00726186">
            <w:pPr>
              <w:pStyle w:val="Default"/>
              <w:rPr>
                <w:rFonts w:asciiTheme="minorHAnsi" w:hAnsiTheme="minorHAnsi"/>
                <w:color w:val="auto"/>
                <w:sz w:val="15"/>
                <w:szCs w:val="15"/>
              </w:rPr>
            </w:pPr>
          </w:p>
          <w:p w14:paraId="35890213" w14:textId="76261CD3" w:rsidR="00FA5195" w:rsidRDefault="005C47AA" w:rsidP="00FA5195">
            <w:pPr>
              <w:pStyle w:val="Default"/>
              <w:numPr>
                <w:ilvl w:val="0"/>
                <w:numId w:val="12"/>
              </w:numPr>
              <w:jc w:val="both"/>
              <w:rPr>
                <w:rFonts w:asciiTheme="minorHAnsi" w:hAnsiTheme="minorHAnsi" w:cs="Arial"/>
                <w:sz w:val="23"/>
                <w:szCs w:val="23"/>
              </w:rPr>
            </w:pPr>
            <w:r w:rsidRPr="001006BB">
              <w:rPr>
                <w:rFonts w:asciiTheme="minorHAnsi" w:hAnsiTheme="minorHAnsi" w:cs="Arial"/>
                <w:sz w:val="23"/>
                <w:szCs w:val="23"/>
              </w:rPr>
              <w:t>A complete set of Expression of Interest documents</w:t>
            </w:r>
            <w:r w:rsidR="007D2E36" w:rsidRPr="001006BB">
              <w:rPr>
                <w:rFonts w:asciiTheme="minorHAnsi" w:hAnsiTheme="minorHAnsi" w:cs="Arial"/>
                <w:sz w:val="23"/>
                <w:szCs w:val="23"/>
              </w:rPr>
              <w:t>, including</w:t>
            </w:r>
            <w:r w:rsidR="00CF7EFB">
              <w:rPr>
                <w:rFonts w:asciiTheme="minorHAnsi" w:hAnsiTheme="minorHAnsi" w:cs="Arial"/>
                <w:sz w:val="23"/>
                <w:szCs w:val="23"/>
              </w:rPr>
              <w:t xml:space="preserve"> </w:t>
            </w:r>
            <w:r w:rsidR="007D2E36" w:rsidRPr="006A7E08">
              <w:rPr>
                <w:rFonts w:asciiTheme="minorHAnsi" w:hAnsiTheme="minorHAnsi" w:cs="Arial"/>
                <w:b/>
                <w:bCs/>
                <w:sz w:val="23"/>
                <w:szCs w:val="23"/>
              </w:rPr>
              <w:t>TECHNICAL and FINANCIAL B</w:t>
            </w:r>
            <w:r w:rsidR="001765FF" w:rsidRPr="006A7E08">
              <w:rPr>
                <w:rFonts w:asciiTheme="minorHAnsi" w:hAnsiTheme="minorHAnsi" w:cs="Arial"/>
                <w:b/>
                <w:bCs/>
                <w:sz w:val="23"/>
                <w:szCs w:val="23"/>
              </w:rPr>
              <w:t>ID</w:t>
            </w:r>
            <w:r w:rsidR="00CF7EFB">
              <w:rPr>
                <w:rFonts w:asciiTheme="minorHAnsi" w:hAnsiTheme="minorHAnsi" w:cs="Arial"/>
                <w:b/>
                <w:bCs/>
                <w:sz w:val="23"/>
                <w:szCs w:val="23"/>
              </w:rPr>
              <w:t xml:space="preserve"> </w:t>
            </w:r>
            <w:r w:rsidR="00AE17C4" w:rsidRPr="006A7E08">
              <w:rPr>
                <w:rFonts w:asciiTheme="minorHAnsi" w:hAnsiTheme="minorHAnsi" w:cs="Arial"/>
                <w:b/>
                <w:bCs/>
                <w:sz w:val="23"/>
                <w:szCs w:val="23"/>
              </w:rPr>
              <w:t>formats</w:t>
            </w:r>
            <w:r w:rsidR="001F07E6">
              <w:rPr>
                <w:rFonts w:asciiTheme="minorHAnsi" w:hAnsiTheme="minorHAnsi" w:cs="Arial"/>
                <w:sz w:val="23"/>
                <w:szCs w:val="23"/>
              </w:rPr>
              <w:t>,</w:t>
            </w:r>
            <w:r w:rsidR="00CF7EFB">
              <w:rPr>
                <w:rFonts w:asciiTheme="minorHAnsi" w:hAnsiTheme="minorHAnsi" w:cs="Arial"/>
                <w:sz w:val="23"/>
                <w:szCs w:val="23"/>
              </w:rPr>
              <w:t xml:space="preserve"> </w:t>
            </w:r>
            <w:r w:rsidRPr="00041893">
              <w:rPr>
                <w:rFonts w:asciiTheme="minorHAnsi" w:hAnsiTheme="minorHAnsi" w:cs="Arial"/>
                <w:sz w:val="23"/>
                <w:szCs w:val="23"/>
              </w:rPr>
              <w:t>in English</w:t>
            </w:r>
            <w:r w:rsidR="001F07E6">
              <w:rPr>
                <w:rFonts w:asciiTheme="minorHAnsi" w:hAnsiTheme="minorHAnsi" w:cs="Arial"/>
                <w:sz w:val="23"/>
                <w:szCs w:val="23"/>
              </w:rPr>
              <w:t>,</w:t>
            </w:r>
            <w:r w:rsidR="00CF7EFB">
              <w:rPr>
                <w:rFonts w:asciiTheme="minorHAnsi" w:hAnsiTheme="minorHAnsi" w:cs="Arial"/>
                <w:sz w:val="23"/>
                <w:szCs w:val="23"/>
              </w:rPr>
              <w:t xml:space="preserve"> </w:t>
            </w:r>
            <w:r w:rsidRPr="00AA7526">
              <w:rPr>
                <w:rFonts w:asciiTheme="minorHAnsi" w:hAnsiTheme="minorHAnsi" w:cs="Arial"/>
                <w:sz w:val="23"/>
                <w:szCs w:val="23"/>
              </w:rPr>
              <w:t xml:space="preserve">may be downloaded </w:t>
            </w:r>
            <w:r w:rsidR="00FF709B">
              <w:rPr>
                <w:rFonts w:asciiTheme="minorHAnsi" w:hAnsiTheme="minorHAnsi" w:cs="Arial"/>
                <w:sz w:val="23"/>
                <w:szCs w:val="23"/>
              </w:rPr>
              <w:t>using the link given below</w:t>
            </w:r>
            <w:r w:rsidR="00EE4293">
              <w:rPr>
                <w:rFonts w:asciiTheme="minorHAnsi" w:hAnsiTheme="minorHAnsi" w:cs="Arial"/>
                <w:sz w:val="23"/>
                <w:szCs w:val="23"/>
              </w:rPr>
              <w:t xml:space="preserve"> </w:t>
            </w:r>
            <w:r w:rsidRPr="00FA5195">
              <w:rPr>
                <w:rFonts w:asciiTheme="minorHAnsi" w:hAnsiTheme="minorHAnsi" w:cs="Arial"/>
                <w:sz w:val="23"/>
                <w:szCs w:val="23"/>
              </w:rPr>
              <w:t xml:space="preserve">or </w:t>
            </w:r>
            <w:r w:rsidRPr="00AA7526">
              <w:rPr>
                <w:rFonts w:asciiTheme="minorHAnsi" w:hAnsiTheme="minorHAnsi" w:cs="Arial"/>
                <w:sz w:val="23"/>
                <w:szCs w:val="23"/>
              </w:rPr>
              <w:t xml:space="preserve">collected from </w:t>
            </w:r>
            <w:r>
              <w:rPr>
                <w:rFonts w:asciiTheme="minorHAnsi" w:hAnsiTheme="minorHAnsi" w:cs="Arial"/>
                <w:sz w:val="23"/>
                <w:szCs w:val="23"/>
              </w:rPr>
              <w:t xml:space="preserve">the </w:t>
            </w:r>
            <w:r w:rsidRPr="00AA7526">
              <w:rPr>
                <w:rFonts w:asciiTheme="minorHAnsi" w:hAnsiTheme="minorHAnsi" w:cs="Arial"/>
                <w:sz w:val="23"/>
                <w:szCs w:val="23"/>
              </w:rPr>
              <w:t>Assistant Administrative Officer</w:t>
            </w:r>
            <w:r w:rsidR="00B872A1">
              <w:rPr>
                <w:rFonts w:asciiTheme="minorHAnsi" w:hAnsiTheme="minorHAnsi" w:cs="Arial"/>
                <w:sz w:val="23"/>
                <w:szCs w:val="23"/>
              </w:rPr>
              <w:t xml:space="preserve"> </w:t>
            </w:r>
            <w:bookmarkStart w:id="0" w:name="_GoBack"/>
            <w:bookmarkEnd w:id="0"/>
            <w:r w:rsidR="00B872A1">
              <w:rPr>
                <w:rFonts w:asciiTheme="minorHAnsi" w:hAnsiTheme="minorHAnsi" w:cs="Arial"/>
                <w:sz w:val="23"/>
                <w:szCs w:val="23"/>
              </w:rPr>
              <w:t>(Cdn</w:t>
            </w:r>
            <w:r w:rsidR="004D675A">
              <w:rPr>
                <w:rFonts w:asciiTheme="minorHAnsi" w:hAnsiTheme="minorHAnsi" w:cs="Arial"/>
                <w:sz w:val="23"/>
                <w:szCs w:val="23"/>
              </w:rPr>
              <w:t>)</w:t>
            </w:r>
            <w:r w:rsidRPr="00AA7526">
              <w:rPr>
                <w:rFonts w:asciiTheme="minorHAnsi" w:hAnsiTheme="minorHAnsi" w:cs="Arial"/>
                <w:sz w:val="23"/>
                <w:szCs w:val="23"/>
              </w:rPr>
              <w:t xml:space="preserve">, ICAR-CIFT, Cochin on submission of </w:t>
            </w:r>
            <w:r w:rsidR="00FF2512">
              <w:rPr>
                <w:rFonts w:asciiTheme="minorHAnsi" w:hAnsiTheme="minorHAnsi" w:cs="Arial"/>
                <w:sz w:val="23"/>
                <w:szCs w:val="23"/>
              </w:rPr>
              <w:t xml:space="preserve">a </w:t>
            </w:r>
            <w:r w:rsidRPr="00AA7526">
              <w:rPr>
                <w:rFonts w:asciiTheme="minorHAnsi" w:hAnsiTheme="minorHAnsi" w:cs="Arial"/>
                <w:sz w:val="23"/>
                <w:szCs w:val="23"/>
              </w:rPr>
              <w:t>written request</w:t>
            </w:r>
            <w:r w:rsidR="00FA5195">
              <w:rPr>
                <w:rFonts w:asciiTheme="minorHAnsi" w:hAnsiTheme="minorHAnsi" w:cs="Arial"/>
                <w:sz w:val="23"/>
                <w:szCs w:val="23"/>
              </w:rPr>
              <w:t>.</w:t>
            </w:r>
          </w:p>
          <w:p w14:paraId="7AA532A7" w14:textId="77777777" w:rsidR="00FA5195" w:rsidRPr="001B6F50" w:rsidRDefault="00FA5195" w:rsidP="00FA5195">
            <w:pPr>
              <w:pStyle w:val="Default"/>
              <w:ind w:left="720"/>
              <w:jc w:val="both"/>
              <w:rPr>
                <w:rFonts w:asciiTheme="minorHAnsi" w:hAnsiTheme="minorHAnsi" w:cs="Arial"/>
                <w:sz w:val="21"/>
                <w:szCs w:val="21"/>
              </w:rPr>
            </w:pPr>
          </w:p>
          <w:p w14:paraId="7BAD49DA" w14:textId="08180DED" w:rsidR="00FA5195" w:rsidRDefault="00FA5195" w:rsidP="00FA5195">
            <w:pPr>
              <w:pStyle w:val="Default"/>
              <w:numPr>
                <w:ilvl w:val="0"/>
                <w:numId w:val="12"/>
              </w:numPr>
              <w:jc w:val="both"/>
              <w:rPr>
                <w:rFonts w:asciiTheme="minorHAnsi" w:hAnsiTheme="minorHAnsi" w:cs="Arial"/>
                <w:sz w:val="23"/>
                <w:szCs w:val="23"/>
              </w:rPr>
            </w:pPr>
            <w:r>
              <w:rPr>
                <w:rFonts w:asciiTheme="minorHAnsi" w:hAnsiTheme="minorHAnsi" w:cs="Arial"/>
                <w:sz w:val="23"/>
                <w:szCs w:val="23"/>
              </w:rPr>
              <w:t xml:space="preserve">All bidders should pay </w:t>
            </w:r>
            <w:r w:rsidR="006E288A">
              <w:rPr>
                <w:rFonts w:asciiTheme="minorHAnsi" w:hAnsiTheme="minorHAnsi" w:cs="Arial"/>
                <w:sz w:val="23"/>
                <w:szCs w:val="23"/>
              </w:rPr>
              <w:t>an EoI</w:t>
            </w:r>
            <w:r w:rsidR="00555B8F">
              <w:rPr>
                <w:rFonts w:asciiTheme="minorHAnsi" w:hAnsiTheme="minorHAnsi" w:cs="Arial"/>
                <w:sz w:val="23"/>
                <w:szCs w:val="23"/>
              </w:rPr>
              <w:t xml:space="preserve"> </w:t>
            </w:r>
            <w:r w:rsidR="007300D6">
              <w:rPr>
                <w:rFonts w:asciiTheme="minorHAnsi" w:hAnsiTheme="minorHAnsi" w:cs="Arial"/>
                <w:sz w:val="23"/>
                <w:szCs w:val="23"/>
              </w:rPr>
              <w:t>processing</w:t>
            </w:r>
            <w:r w:rsidR="00DF3F91">
              <w:rPr>
                <w:rFonts w:asciiTheme="minorHAnsi" w:hAnsiTheme="minorHAnsi" w:cs="Arial"/>
                <w:sz w:val="23"/>
                <w:szCs w:val="23"/>
              </w:rPr>
              <w:t xml:space="preserve"> fee</w:t>
            </w:r>
            <w:r w:rsidRPr="004D675A">
              <w:rPr>
                <w:rFonts w:asciiTheme="minorHAnsi" w:hAnsiTheme="minorHAnsi" w:cs="Arial"/>
                <w:b/>
                <w:bCs/>
                <w:sz w:val="23"/>
                <w:szCs w:val="23"/>
              </w:rPr>
              <w:t xml:space="preserve"> </w:t>
            </w:r>
            <w:r w:rsidR="005C47AA" w:rsidRPr="0017490A">
              <w:rPr>
                <w:rFonts w:asciiTheme="minorHAnsi" w:hAnsiTheme="minorHAnsi" w:cs="Arial"/>
                <w:sz w:val="23"/>
                <w:szCs w:val="23"/>
              </w:rPr>
              <w:t>of</w:t>
            </w:r>
            <w:r w:rsidR="005C47AA" w:rsidRPr="00AA7526">
              <w:rPr>
                <w:rFonts w:asciiTheme="minorHAnsi" w:hAnsiTheme="minorHAnsi" w:cs="Arial"/>
                <w:sz w:val="23"/>
                <w:szCs w:val="23"/>
              </w:rPr>
              <w:t xml:space="preserve"> </w:t>
            </w:r>
            <w:r w:rsidR="005C47AA" w:rsidRPr="00FA5195">
              <w:rPr>
                <w:rFonts w:asciiTheme="minorHAnsi" w:hAnsiTheme="minorHAnsi" w:cs="Arial"/>
                <w:b/>
                <w:bCs/>
                <w:sz w:val="23"/>
                <w:szCs w:val="23"/>
              </w:rPr>
              <w:t>Rs.</w:t>
            </w:r>
            <w:r w:rsidR="00361834" w:rsidRPr="00FA5195">
              <w:rPr>
                <w:rFonts w:asciiTheme="minorHAnsi" w:hAnsiTheme="minorHAnsi" w:cs="Arial"/>
                <w:b/>
                <w:bCs/>
                <w:sz w:val="23"/>
                <w:szCs w:val="23"/>
              </w:rPr>
              <w:t>4237</w:t>
            </w:r>
            <w:r w:rsidR="005C47AA" w:rsidRPr="00FA5195">
              <w:rPr>
                <w:rFonts w:asciiTheme="minorHAnsi" w:hAnsiTheme="minorHAnsi" w:cs="Arial"/>
                <w:b/>
                <w:bCs/>
                <w:sz w:val="23"/>
                <w:szCs w:val="23"/>
              </w:rPr>
              <w:t>/-</w:t>
            </w:r>
            <w:r w:rsidR="00361834" w:rsidRPr="00FA5195">
              <w:rPr>
                <w:rFonts w:asciiTheme="minorHAnsi" w:hAnsiTheme="minorHAnsi" w:cs="Arial"/>
                <w:b/>
                <w:bCs/>
                <w:sz w:val="23"/>
                <w:szCs w:val="23"/>
              </w:rPr>
              <w:t xml:space="preserve"> + 18</w:t>
            </w:r>
            <w:r w:rsidR="007B0B68" w:rsidRPr="00FA5195">
              <w:rPr>
                <w:rFonts w:asciiTheme="minorHAnsi" w:hAnsiTheme="minorHAnsi" w:cs="Arial"/>
                <w:b/>
                <w:bCs/>
                <w:sz w:val="23"/>
                <w:szCs w:val="23"/>
              </w:rPr>
              <w:t>% GST i.e. Rs.5000/-</w:t>
            </w:r>
            <w:r w:rsidR="005C47AA" w:rsidRPr="00FA5195">
              <w:rPr>
                <w:rFonts w:asciiTheme="minorHAnsi" w:hAnsiTheme="minorHAnsi" w:cs="Arial"/>
                <w:b/>
                <w:bCs/>
                <w:sz w:val="23"/>
                <w:szCs w:val="23"/>
              </w:rPr>
              <w:t xml:space="preserve"> </w:t>
            </w:r>
            <w:r w:rsidR="00E35582">
              <w:rPr>
                <w:rFonts w:asciiTheme="minorHAnsi" w:hAnsiTheme="minorHAnsi" w:cs="Arial"/>
                <w:b/>
                <w:bCs/>
                <w:sz w:val="23"/>
                <w:szCs w:val="23"/>
              </w:rPr>
              <w:t>(Rupees</w:t>
            </w:r>
            <w:r>
              <w:rPr>
                <w:rFonts w:asciiTheme="minorHAnsi" w:hAnsiTheme="minorHAnsi" w:cs="Arial"/>
                <w:b/>
                <w:bCs/>
                <w:sz w:val="23"/>
                <w:szCs w:val="23"/>
              </w:rPr>
              <w:t xml:space="preserve"> </w:t>
            </w:r>
            <w:r w:rsidR="00E35582">
              <w:rPr>
                <w:rFonts w:asciiTheme="minorHAnsi" w:hAnsiTheme="minorHAnsi" w:cs="Arial"/>
                <w:b/>
                <w:bCs/>
                <w:sz w:val="23"/>
                <w:szCs w:val="23"/>
              </w:rPr>
              <w:t>five thousand only</w:t>
            </w:r>
            <w:r>
              <w:rPr>
                <w:rFonts w:asciiTheme="minorHAnsi" w:hAnsiTheme="minorHAnsi" w:cs="Arial"/>
                <w:b/>
                <w:bCs/>
                <w:sz w:val="23"/>
                <w:szCs w:val="23"/>
              </w:rPr>
              <w:t xml:space="preserve">) </w:t>
            </w:r>
            <w:r w:rsidR="005C47AA" w:rsidRPr="00FA5195">
              <w:rPr>
                <w:rFonts w:asciiTheme="minorHAnsi" w:hAnsiTheme="minorHAnsi" w:cs="Arial"/>
                <w:sz w:val="23"/>
                <w:szCs w:val="23"/>
              </w:rPr>
              <w:t>by crossed Demand Draft</w:t>
            </w:r>
            <w:r w:rsidR="00CF7EFB" w:rsidRPr="00FA5195">
              <w:rPr>
                <w:rFonts w:asciiTheme="minorHAnsi" w:hAnsiTheme="minorHAnsi" w:cs="Arial"/>
                <w:sz w:val="23"/>
                <w:szCs w:val="23"/>
              </w:rPr>
              <w:t xml:space="preserve"> </w:t>
            </w:r>
            <w:r w:rsidR="005C47AA" w:rsidRPr="00FA5195">
              <w:rPr>
                <w:rFonts w:asciiTheme="minorHAnsi" w:hAnsiTheme="minorHAnsi" w:cs="Arial"/>
                <w:sz w:val="23"/>
                <w:szCs w:val="23"/>
              </w:rPr>
              <w:t>(Non-refundable)</w:t>
            </w:r>
            <w:r>
              <w:rPr>
                <w:rFonts w:asciiTheme="minorHAnsi" w:hAnsiTheme="minorHAnsi" w:cs="Arial"/>
                <w:sz w:val="23"/>
                <w:szCs w:val="23"/>
              </w:rPr>
              <w:t xml:space="preserve">. </w:t>
            </w:r>
            <w:r w:rsidRPr="00FA5195">
              <w:rPr>
                <w:rFonts w:asciiTheme="minorHAnsi" w:hAnsiTheme="minorHAnsi" w:cs="Arial"/>
                <w:sz w:val="23"/>
                <w:szCs w:val="23"/>
              </w:rPr>
              <w:t xml:space="preserve"> The Demand Drafts may be drawn from a scheduled commercial Bank in India, in favor of 'The Director, ICAR-CIFT, Cochin'.</w:t>
            </w:r>
            <w:r>
              <w:rPr>
                <w:rFonts w:asciiTheme="minorHAnsi" w:hAnsiTheme="minorHAnsi" w:cs="Arial"/>
                <w:sz w:val="23"/>
                <w:szCs w:val="23"/>
              </w:rPr>
              <w:t xml:space="preserve"> </w:t>
            </w:r>
          </w:p>
          <w:p w14:paraId="6E06C945" w14:textId="77777777" w:rsidR="00FA5195" w:rsidRPr="001B6F50" w:rsidRDefault="00FA5195" w:rsidP="004D675A">
            <w:pPr>
              <w:spacing w:after="0"/>
              <w:rPr>
                <w:rFonts w:cs="Arial"/>
                <w:sz w:val="21"/>
                <w:szCs w:val="21"/>
              </w:rPr>
            </w:pPr>
          </w:p>
          <w:p w14:paraId="25B6F005" w14:textId="0862B6A1" w:rsidR="00FA5195" w:rsidRDefault="00FA5195" w:rsidP="00FA5195">
            <w:pPr>
              <w:pStyle w:val="Default"/>
              <w:numPr>
                <w:ilvl w:val="0"/>
                <w:numId w:val="12"/>
              </w:numPr>
              <w:jc w:val="both"/>
              <w:rPr>
                <w:rFonts w:asciiTheme="minorHAnsi" w:hAnsiTheme="minorHAnsi" w:cs="Arial"/>
                <w:sz w:val="23"/>
                <w:szCs w:val="23"/>
              </w:rPr>
            </w:pPr>
            <w:r>
              <w:rPr>
                <w:rFonts w:asciiTheme="minorHAnsi" w:hAnsiTheme="minorHAnsi" w:cs="Arial"/>
                <w:sz w:val="23"/>
                <w:szCs w:val="23"/>
              </w:rPr>
              <w:t>To</w:t>
            </w:r>
            <w:r w:rsidRPr="007E27BA">
              <w:rPr>
                <w:rFonts w:asciiTheme="minorHAnsi" w:hAnsiTheme="minorHAnsi" w:cs="Arial"/>
                <w:sz w:val="23"/>
                <w:szCs w:val="23"/>
              </w:rPr>
              <w:t xml:space="preserve"> </w:t>
            </w:r>
            <w:r>
              <w:rPr>
                <w:rFonts w:asciiTheme="minorHAnsi" w:hAnsiTheme="minorHAnsi" w:cs="Arial"/>
                <w:sz w:val="23"/>
                <w:szCs w:val="23"/>
              </w:rPr>
              <w:t xml:space="preserve">provide detailed technical specifications of the technology and to </w:t>
            </w:r>
            <w:r w:rsidRPr="007E27BA">
              <w:rPr>
                <w:rFonts w:asciiTheme="minorHAnsi" w:hAnsiTheme="minorHAnsi" w:cs="Arial"/>
                <w:sz w:val="23"/>
                <w:szCs w:val="23"/>
              </w:rPr>
              <w:t xml:space="preserve">solicit prospective Bidders’ </w:t>
            </w:r>
            <w:r>
              <w:rPr>
                <w:rFonts w:asciiTheme="minorHAnsi" w:hAnsiTheme="minorHAnsi" w:cs="Arial"/>
                <w:sz w:val="23"/>
                <w:szCs w:val="23"/>
              </w:rPr>
              <w:t>feedback</w:t>
            </w:r>
            <w:r w:rsidRPr="007E27BA">
              <w:rPr>
                <w:rFonts w:asciiTheme="minorHAnsi" w:hAnsiTheme="minorHAnsi" w:cs="Arial"/>
                <w:sz w:val="23"/>
                <w:szCs w:val="23"/>
              </w:rPr>
              <w:t xml:space="preserve">, on </w:t>
            </w:r>
            <w:r>
              <w:rPr>
                <w:rFonts w:asciiTheme="minorHAnsi" w:hAnsiTheme="minorHAnsi" w:cs="Arial"/>
                <w:sz w:val="23"/>
                <w:szCs w:val="23"/>
              </w:rPr>
              <w:t>s</w:t>
            </w:r>
            <w:r w:rsidRPr="007E27BA">
              <w:rPr>
                <w:rFonts w:asciiTheme="minorHAnsi" w:hAnsiTheme="minorHAnsi" w:cs="Arial"/>
                <w:sz w:val="23"/>
                <w:szCs w:val="23"/>
              </w:rPr>
              <w:t>pecifications/</w:t>
            </w:r>
            <w:r>
              <w:rPr>
                <w:rFonts w:asciiTheme="minorHAnsi" w:hAnsiTheme="minorHAnsi" w:cs="Arial"/>
                <w:sz w:val="23"/>
                <w:szCs w:val="23"/>
              </w:rPr>
              <w:t>t</w:t>
            </w:r>
            <w:r w:rsidRPr="007E27BA">
              <w:rPr>
                <w:rFonts w:asciiTheme="minorHAnsi" w:hAnsiTheme="minorHAnsi" w:cs="Arial"/>
                <w:sz w:val="23"/>
                <w:szCs w:val="23"/>
              </w:rPr>
              <w:t>erms, a Pre-</w:t>
            </w:r>
            <w:r>
              <w:rPr>
                <w:rFonts w:asciiTheme="minorHAnsi" w:hAnsiTheme="minorHAnsi" w:cs="Arial"/>
                <w:sz w:val="23"/>
                <w:szCs w:val="23"/>
              </w:rPr>
              <w:t>EoI</w:t>
            </w:r>
            <w:r w:rsidRPr="007E27BA">
              <w:rPr>
                <w:rFonts w:asciiTheme="minorHAnsi" w:hAnsiTheme="minorHAnsi" w:cs="Arial"/>
                <w:sz w:val="23"/>
                <w:szCs w:val="23"/>
              </w:rPr>
              <w:t xml:space="preserve"> Meeting </w:t>
            </w:r>
            <w:r>
              <w:rPr>
                <w:rFonts w:asciiTheme="minorHAnsi" w:hAnsiTheme="minorHAnsi" w:cs="Arial"/>
                <w:sz w:val="23"/>
                <w:szCs w:val="23"/>
              </w:rPr>
              <w:t xml:space="preserve">will be </w:t>
            </w:r>
            <w:r w:rsidRPr="007E27BA">
              <w:rPr>
                <w:rFonts w:asciiTheme="minorHAnsi" w:hAnsiTheme="minorHAnsi" w:cs="Arial"/>
                <w:sz w:val="23"/>
                <w:szCs w:val="23"/>
              </w:rPr>
              <w:t>scheduled</w:t>
            </w:r>
            <w:r>
              <w:rPr>
                <w:rFonts w:asciiTheme="minorHAnsi" w:hAnsiTheme="minorHAnsi" w:cs="Arial"/>
                <w:sz w:val="23"/>
                <w:szCs w:val="23"/>
              </w:rPr>
              <w:t xml:space="preserve">. </w:t>
            </w:r>
            <w:r w:rsidRPr="00930642">
              <w:rPr>
                <w:rFonts w:asciiTheme="minorHAnsi" w:hAnsiTheme="minorHAnsi" w:cs="Arial"/>
                <w:sz w:val="23"/>
                <w:szCs w:val="23"/>
              </w:rPr>
              <w:t xml:space="preserve">The bidders will </w:t>
            </w:r>
            <w:r>
              <w:rPr>
                <w:rFonts w:asciiTheme="minorHAnsi" w:hAnsiTheme="minorHAnsi" w:cs="Arial"/>
                <w:sz w:val="23"/>
                <w:szCs w:val="23"/>
              </w:rPr>
              <w:t xml:space="preserve">also </w:t>
            </w:r>
            <w:r w:rsidRPr="00930642">
              <w:rPr>
                <w:rFonts w:asciiTheme="minorHAnsi" w:hAnsiTheme="minorHAnsi" w:cs="Arial"/>
                <w:sz w:val="23"/>
                <w:szCs w:val="23"/>
              </w:rPr>
              <w:t xml:space="preserve">have an opportunity to physically inspect the </w:t>
            </w:r>
            <w:r w:rsidR="00DE77A7">
              <w:rPr>
                <w:rFonts w:asciiTheme="minorHAnsi" w:hAnsiTheme="minorHAnsi" w:cs="Arial"/>
                <w:sz w:val="23"/>
                <w:szCs w:val="23"/>
              </w:rPr>
              <w:t xml:space="preserve">model of </w:t>
            </w:r>
            <w:r w:rsidR="00602EB9">
              <w:rPr>
                <w:rFonts w:asciiTheme="minorHAnsi" w:hAnsiTheme="minorHAnsi" w:cs="Arial"/>
                <w:sz w:val="23"/>
                <w:szCs w:val="23"/>
              </w:rPr>
              <w:t>CIFT-MPEDA TED</w:t>
            </w:r>
            <w:r w:rsidRPr="00930642">
              <w:rPr>
                <w:rFonts w:asciiTheme="minorHAnsi" w:hAnsiTheme="minorHAnsi" w:cs="Arial"/>
                <w:sz w:val="23"/>
                <w:szCs w:val="23"/>
              </w:rPr>
              <w:t>.</w:t>
            </w:r>
          </w:p>
          <w:p w14:paraId="7622A995" w14:textId="77777777" w:rsidR="00FA5195" w:rsidRPr="001B6F50" w:rsidRDefault="00FA5195" w:rsidP="00FA5195">
            <w:pPr>
              <w:pStyle w:val="ListParagraph"/>
              <w:spacing w:after="0"/>
              <w:rPr>
                <w:rFonts w:cs="Arial"/>
                <w:sz w:val="21"/>
                <w:szCs w:val="21"/>
              </w:rPr>
            </w:pPr>
          </w:p>
          <w:p w14:paraId="19BF2EED" w14:textId="713BFE21" w:rsidR="00FF709B" w:rsidRPr="004D675A" w:rsidRDefault="00FA5195" w:rsidP="00990268">
            <w:pPr>
              <w:pStyle w:val="Default"/>
              <w:numPr>
                <w:ilvl w:val="0"/>
                <w:numId w:val="12"/>
              </w:numPr>
              <w:jc w:val="both"/>
              <w:rPr>
                <w:rFonts w:asciiTheme="minorHAnsi" w:hAnsiTheme="minorHAnsi" w:cs="Arial"/>
                <w:sz w:val="23"/>
                <w:szCs w:val="23"/>
              </w:rPr>
            </w:pPr>
            <w:r w:rsidRPr="004D675A">
              <w:rPr>
                <w:rFonts w:asciiTheme="minorHAnsi" w:hAnsiTheme="minorHAnsi" w:cs="Arial"/>
                <w:sz w:val="23"/>
                <w:szCs w:val="23"/>
              </w:rPr>
              <w:t xml:space="preserve">Only the bidders who have paid the </w:t>
            </w:r>
            <w:r w:rsidR="0017490A">
              <w:rPr>
                <w:rFonts w:asciiTheme="minorHAnsi" w:hAnsiTheme="minorHAnsi" w:cs="Arial"/>
                <w:sz w:val="23"/>
                <w:szCs w:val="23"/>
              </w:rPr>
              <w:t>fee</w:t>
            </w:r>
            <w:r w:rsidRPr="004D675A">
              <w:rPr>
                <w:rFonts w:asciiTheme="minorHAnsi" w:hAnsiTheme="minorHAnsi" w:cs="Arial"/>
                <w:sz w:val="23"/>
                <w:szCs w:val="23"/>
              </w:rPr>
              <w:t xml:space="preserve"> will be allowed to attend the pre-bid meeting and further submit the EoI. </w:t>
            </w:r>
            <w:r w:rsidR="004D675A" w:rsidRPr="004D675A">
              <w:rPr>
                <w:rFonts w:asciiTheme="minorHAnsi" w:hAnsiTheme="minorHAnsi" w:cs="Arial"/>
                <w:sz w:val="23"/>
                <w:szCs w:val="23"/>
              </w:rPr>
              <w:t>The demand draft needs to be submitted to the</w:t>
            </w:r>
            <w:r w:rsidR="004D675A">
              <w:rPr>
                <w:rFonts w:asciiTheme="minorHAnsi" w:hAnsiTheme="minorHAnsi" w:cs="Arial"/>
                <w:sz w:val="23"/>
                <w:szCs w:val="23"/>
              </w:rPr>
              <w:t xml:space="preserve"> </w:t>
            </w:r>
            <w:r w:rsidR="004D675A" w:rsidRPr="004D675A">
              <w:rPr>
                <w:rFonts w:asciiTheme="minorHAnsi" w:hAnsiTheme="minorHAnsi" w:cs="Arial"/>
                <w:sz w:val="23"/>
                <w:szCs w:val="23"/>
              </w:rPr>
              <w:t>AAO, CDN, either in person or by post, in a sealed envelope indicating "</w:t>
            </w:r>
            <w:r w:rsidR="00AD2F0B">
              <w:rPr>
                <w:rFonts w:asciiTheme="minorHAnsi" w:hAnsiTheme="minorHAnsi" w:cs="Arial"/>
                <w:sz w:val="23"/>
                <w:szCs w:val="23"/>
              </w:rPr>
              <w:t>PROCESSING</w:t>
            </w:r>
            <w:r w:rsidR="0095439C">
              <w:rPr>
                <w:rFonts w:asciiTheme="minorHAnsi" w:hAnsiTheme="minorHAnsi" w:cs="Arial"/>
                <w:sz w:val="23"/>
                <w:szCs w:val="23"/>
              </w:rPr>
              <w:t xml:space="preserve"> FEE”</w:t>
            </w:r>
            <w:r w:rsidR="004D675A" w:rsidRPr="004D675A">
              <w:rPr>
                <w:rFonts w:asciiTheme="minorHAnsi" w:hAnsiTheme="minorHAnsi" w:cs="Arial"/>
                <w:sz w:val="23"/>
                <w:szCs w:val="23"/>
              </w:rPr>
              <w:t xml:space="preserve"> for Expression of Interest of </w:t>
            </w:r>
            <w:r w:rsidR="00602EB9">
              <w:rPr>
                <w:rFonts w:asciiTheme="minorHAnsi" w:hAnsiTheme="minorHAnsi" w:cs="Arial"/>
                <w:sz w:val="23"/>
                <w:szCs w:val="23"/>
              </w:rPr>
              <w:t>CIFT-MPEDA TED</w:t>
            </w:r>
            <w:r w:rsidR="004D675A" w:rsidRPr="004D675A">
              <w:rPr>
                <w:rFonts w:asciiTheme="minorHAnsi" w:hAnsiTheme="minorHAnsi" w:cs="Arial"/>
                <w:sz w:val="23"/>
                <w:szCs w:val="23"/>
              </w:rPr>
              <w:t>"</w:t>
            </w:r>
            <w:r w:rsidR="00027F26">
              <w:rPr>
                <w:rFonts w:asciiTheme="minorHAnsi" w:hAnsiTheme="minorHAnsi" w:cs="Arial"/>
                <w:sz w:val="23"/>
                <w:szCs w:val="23"/>
              </w:rPr>
              <w:t xml:space="preserve">, along with the </w:t>
            </w:r>
            <w:r w:rsidR="00027F26">
              <w:rPr>
                <w:rFonts w:asciiTheme="minorHAnsi" w:hAnsiTheme="minorHAnsi"/>
              </w:rPr>
              <w:t>EoI</w:t>
            </w:r>
            <w:r w:rsidR="00027F26" w:rsidRPr="00BE1AB8">
              <w:rPr>
                <w:rFonts w:asciiTheme="minorHAnsi" w:hAnsiTheme="minorHAnsi"/>
              </w:rPr>
              <w:t xml:space="preserve"> reference number</w:t>
            </w:r>
            <w:r w:rsidR="004D675A" w:rsidRPr="004D675A">
              <w:rPr>
                <w:rFonts w:asciiTheme="minorHAnsi" w:hAnsiTheme="minorHAnsi" w:cs="Arial"/>
                <w:sz w:val="23"/>
                <w:szCs w:val="23"/>
              </w:rPr>
              <w:t>. Additionally, the envelope should include the name and contact details of the firm.</w:t>
            </w:r>
          </w:p>
          <w:p w14:paraId="5677FF8E" w14:textId="77777777" w:rsidR="00FF709B" w:rsidRPr="005351F4" w:rsidRDefault="00FF709B" w:rsidP="00FF709B">
            <w:pPr>
              <w:pStyle w:val="Default"/>
              <w:ind w:left="284" w:hanging="284"/>
              <w:jc w:val="both"/>
              <w:rPr>
                <w:rFonts w:asciiTheme="minorHAnsi" w:hAnsiTheme="minorHAnsi" w:cs="Arial"/>
                <w:color w:val="FF0000"/>
                <w:sz w:val="23"/>
                <w:szCs w:val="23"/>
              </w:rPr>
            </w:pPr>
          </w:p>
          <w:p w14:paraId="5493D309" w14:textId="67EEC518" w:rsidR="005C47AA" w:rsidRPr="00FF709B" w:rsidRDefault="007019F4" w:rsidP="00FA5195">
            <w:pPr>
              <w:pStyle w:val="Default"/>
              <w:numPr>
                <w:ilvl w:val="0"/>
                <w:numId w:val="12"/>
              </w:numPr>
              <w:jc w:val="both"/>
              <w:rPr>
                <w:rFonts w:asciiTheme="minorHAnsi" w:hAnsiTheme="minorHAnsi" w:cs="Arial"/>
                <w:sz w:val="23"/>
                <w:szCs w:val="23"/>
                <w:u w:val="single"/>
              </w:rPr>
            </w:pPr>
            <w:r w:rsidRPr="008E6174">
              <w:rPr>
                <w:rFonts w:asciiTheme="minorHAnsi" w:hAnsiTheme="minorHAnsi" w:cs="Arial"/>
                <w:sz w:val="23"/>
                <w:szCs w:val="23"/>
                <w:u w:val="single"/>
              </w:rPr>
              <w:t xml:space="preserve">The </w:t>
            </w:r>
            <w:r w:rsidRPr="00FF2512">
              <w:rPr>
                <w:rFonts w:asciiTheme="minorHAnsi" w:hAnsiTheme="minorHAnsi" w:cs="Arial"/>
                <w:sz w:val="23"/>
                <w:szCs w:val="23"/>
                <w:u w:val="single"/>
              </w:rPr>
              <w:t>design</w:t>
            </w:r>
            <w:r w:rsidR="00CF7EFB" w:rsidRPr="00FF2512">
              <w:rPr>
                <w:rFonts w:asciiTheme="minorHAnsi" w:hAnsiTheme="minorHAnsi" w:cs="Arial"/>
                <w:sz w:val="23"/>
                <w:szCs w:val="23"/>
                <w:u w:val="single"/>
              </w:rPr>
              <w:t xml:space="preserve"> drawings, specifications</w:t>
            </w:r>
            <w:r w:rsidR="00FF2512" w:rsidRPr="00FF2512">
              <w:rPr>
                <w:rFonts w:asciiTheme="minorHAnsi" w:hAnsiTheme="minorHAnsi" w:cs="Arial"/>
                <w:sz w:val="23"/>
                <w:szCs w:val="23"/>
                <w:u w:val="single"/>
              </w:rPr>
              <w:t>,</w:t>
            </w:r>
            <w:r w:rsidRPr="00FF2512">
              <w:rPr>
                <w:rFonts w:asciiTheme="minorHAnsi" w:hAnsiTheme="minorHAnsi" w:cs="Arial"/>
                <w:sz w:val="23"/>
                <w:szCs w:val="23"/>
                <w:u w:val="single"/>
              </w:rPr>
              <w:t xml:space="preserve"> and other</w:t>
            </w:r>
            <w:r w:rsidRPr="008E6174">
              <w:rPr>
                <w:rFonts w:asciiTheme="minorHAnsi" w:hAnsiTheme="minorHAnsi" w:cs="Arial"/>
                <w:sz w:val="23"/>
                <w:szCs w:val="23"/>
                <w:u w:val="single"/>
              </w:rPr>
              <w:t xml:space="preserve"> technical details will be provided during the pre-</w:t>
            </w:r>
            <w:r w:rsidR="00FA5195">
              <w:rPr>
                <w:rFonts w:asciiTheme="minorHAnsi" w:hAnsiTheme="minorHAnsi" w:cs="Arial"/>
                <w:sz w:val="23"/>
                <w:szCs w:val="23"/>
                <w:u w:val="single"/>
              </w:rPr>
              <w:t>EOI</w:t>
            </w:r>
            <w:r w:rsidRPr="008E6174">
              <w:rPr>
                <w:rFonts w:asciiTheme="minorHAnsi" w:hAnsiTheme="minorHAnsi" w:cs="Arial"/>
                <w:sz w:val="23"/>
                <w:szCs w:val="23"/>
                <w:u w:val="single"/>
              </w:rPr>
              <w:t xml:space="preserve"> meeting, or by </w:t>
            </w:r>
            <w:r w:rsidRPr="00FF709B">
              <w:rPr>
                <w:rFonts w:asciiTheme="minorHAnsi" w:hAnsiTheme="minorHAnsi" w:cs="Arial"/>
                <w:sz w:val="23"/>
                <w:szCs w:val="23"/>
                <w:u w:val="single"/>
              </w:rPr>
              <w:t>mail on request</w:t>
            </w:r>
            <w:r w:rsidR="008E6174" w:rsidRPr="00FF709B">
              <w:rPr>
                <w:rFonts w:asciiTheme="minorHAnsi" w:hAnsiTheme="minorHAnsi" w:cs="Arial"/>
                <w:sz w:val="23"/>
                <w:szCs w:val="23"/>
                <w:u w:val="single"/>
              </w:rPr>
              <w:t>,</w:t>
            </w:r>
            <w:r w:rsidRPr="00FF709B">
              <w:rPr>
                <w:rFonts w:asciiTheme="minorHAnsi" w:hAnsiTheme="minorHAnsi" w:cs="Arial"/>
                <w:sz w:val="23"/>
                <w:szCs w:val="23"/>
                <w:u w:val="single"/>
              </w:rPr>
              <w:t xml:space="preserve"> subject</w:t>
            </w:r>
            <w:r w:rsidRPr="008E6174">
              <w:rPr>
                <w:rFonts w:asciiTheme="minorHAnsi" w:hAnsiTheme="minorHAnsi" w:cs="Arial"/>
                <w:sz w:val="23"/>
                <w:szCs w:val="23"/>
                <w:u w:val="single"/>
              </w:rPr>
              <w:t xml:space="preserve"> to</w:t>
            </w:r>
            <w:r w:rsidR="001B6F50">
              <w:rPr>
                <w:rFonts w:asciiTheme="minorHAnsi" w:hAnsiTheme="minorHAnsi" w:cs="Arial"/>
                <w:sz w:val="23"/>
                <w:szCs w:val="23"/>
                <w:u w:val="single"/>
              </w:rPr>
              <w:t xml:space="preserve"> the</w:t>
            </w:r>
            <w:r w:rsidRPr="008E6174">
              <w:rPr>
                <w:rFonts w:asciiTheme="minorHAnsi" w:hAnsiTheme="minorHAnsi" w:cs="Arial"/>
                <w:sz w:val="23"/>
                <w:szCs w:val="23"/>
                <w:u w:val="single"/>
              </w:rPr>
              <w:t xml:space="preserve"> verificatio</w:t>
            </w:r>
            <w:r w:rsidR="00681994" w:rsidRPr="008E6174">
              <w:rPr>
                <w:rFonts w:asciiTheme="minorHAnsi" w:hAnsiTheme="minorHAnsi" w:cs="Arial"/>
                <w:sz w:val="23"/>
                <w:szCs w:val="23"/>
                <w:u w:val="single"/>
              </w:rPr>
              <w:t xml:space="preserve">n of </w:t>
            </w:r>
            <w:r w:rsidR="001B6F50">
              <w:rPr>
                <w:rFonts w:asciiTheme="minorHAnsi" w:hAnsiTheme="minorHAnsi" w:cs="Arial"/>
                <w:sz w:val="23"/>
                <w:szCs w:val="23"/>
                <w:u w:val="single"/>
              </w:rPr>
              <w:t xml:space="preserve">the </w:t>
            </w:r>
            <w:r w:rsidR="00681994" w:rsidRPr="008E6174">
              <w:rPr>
                <w:rFonts w:asciiTheme="minorHAnsi" w:hAnsiTheme="minorHAnsi" w:cs="Arial"/>
                <w:sz w:val="23"/>
                <w:szCs w:val="23"/>
                <w:u w:val="single"/>
              </w:rPr>
              <w:t>credentials</w:t>
            </w:r>
            <w:r w:rsidRPr="008E6174">
              <w:rPr>
                <w:rFonts w:asciiTheme="minorHAnsi" w:hAnsiTheme="minorHAnsi" w:cs="Arial"/>
                <w:sz w:val="23"/>
                <w:szCs w:val="23"/>
                <w:u w:val="single"/>
              </w:rPr>
              <w:t xml:space="preserve"> of the firm.</w:t>
            </w:r>
          </w:p>
          <w:p w14:paraId="4613E20D" w14:textId="77777777" w:rsidR="005C47AA" w:rsidRPr="008E6174" w:rsidRDefault="005C47AA" w:rsidP="00726186">
            <w:pPr>
              <w:pStyle w:val="Default"/>
              <w:rPr>
                <w:rFonts w:asciiTheme="minorHAnsi" w:hAnsiTheme="minorHAnsi" w:cs="Arial"/>
                <w:sz w:val="17"/>
                <w:szCs w:val="17"/>
              </w:rPr>
            </w:pPr>
          </w:p>
        </w:tc>
      </w:tr>
      <w:tr w:rsidR="005C47AA" w:rsidRPr="00AA7526" w14:paraId="18AA7923" w14:textId="77777777" w:rsidTr="001B6F50">
        <w:trPr>
          <w:trHeight w:val="419"/>
        </w:trPr>
        <w:tc>
          <w:tcPr>
            <w:tcW w:w="4585" w:type="dxa"/>
          </w:tcPr>
          <w:p w14:paraId="737D5144" w14:textId="17C71F8A" w:rsidR="005C47AA" w:rsidRPr="008E6174" w:rsidRDefault="005C47AA" w:rsidP="00C43B47">
            <w:pPr>
              <w:pStyle w:val="Default"/>
              <w:rPr>
                <w:rFonts w:asciiTheme="minorHAnsi" w:hAnsiTheme="minorHAnsi"/>
                <w:b/>
                <w:bCs/>
                <w:sz w:val="23"/>
                <w:szCs w:val="23"/>
              </w:rPr>
            </w:pPr>
            <w:r w:rsidRPr="008E6174">
              <w:rPr>
                <w:rFonts w:asciiTheme="minorHAnsi" w:hAnsiTheme="minorHAnsi" w:cs="Arial"/>
                <w:b/>
                <w:bCs/>
                <w:sz w:val="23"/>
                <w:szCs w:val="23"/>
              </w:rPr>
              <w:t xml:space="preserve">Date of </w:t>
            </w:r>
            <w:r w:rsidR="00C43B47">
              <w:rPr>
                <w:rFonts w:asciiTheme="minorHAnsi" w:hAnsiTheme="minorHAnsi" w:cs="Arial"/>
                <w:b/>
                <w:bCs/>
                <w:sz w:val="23"/>
                <w:szCs w:val="23"/>
              </w:rPr>
              <w:t>s</w:t>
            </w:r>
            <w:r w:rsidRPr="008E6174">
              <w:rPr>
                <w:rFonts w:asciiTheme="minorHAnsi" w:hAnsiTheme="minorHAnsi" w:cs="Arial"/>
                <w:b/>
                <w:bCs/>
                <w:sz w:val="23"/>
                <w:szCs w:val="23"/>
              </w:rPr>
              <w:t xml:space="preserve">tart of </w:t>
            </w:r>
            <w:r w:rsidR="00DF3F91">
              <w:rPr>
                <w:rFonts w:asciiTheme="minorHAnsi" w:hAnsiTheme="minorHAnsi" w:cs="Arial"/>
                <w:b/>
                <w:bCs/>
                <w:sz w:val="23"/>
                <w:szCs w:val="23"/>
              </w:rPr>
              <w:t>submission</w:t>
            </w:r>
            <w:r w:rsidRPr="008E6174">
              <w:rPr>
                <w:rFonts w:asciiTheme="minorHAnsi" w:hAnsiTheme="minorHAnsi" w:cs="Arial"/>
                <w:b/>
                <w:bCs/>
                <w:sz w:val="23"/>
                <w:szCs w:val="23"/>
              </w:rPr>
              <w:t xml:space="preserve"> of </w:t>
            </w:r>
            <w:r w:rsidR="00FA5195">
              <w:rPr>
                <w:rFonts w:asciiTheme="minorHAnsi" w:hAnsiTheme="minorHAnsi" w:cs="Arial"/>
                <w:b/>
                <w:bCs/>
                <w:iCs/>
                <w:sz w:val="23"/>
                <w:szCs w:val="23"/>
              </w:rPr>
              <w:t>EoI</w:t>
            </w:r>
            <w:r w:rsidR="005351F4">
              <w:rPr>
                <w:rFonts w:asciiTheme="minorHAnsi" w:hAnsiTheme="minorHAnsi" w:cs="Arial"/>
                <w:b/>
                <w:bCs/>
                <w:iCs/>
                <w:sz w:val="23"/>
                <w:szCs w:val="23"/>
              </w:rPr>
              <w:t xml:space="preserve"> </w:t>
            </w:r>
            <w:r w:rsidRPr="008E6174">
              <w:rPr>
                <w:rFonts w:asciiTheme="minorHAnsi" w:hAnsiTheme="minorHAnsi" w:cs="Arial"/>
                <w:b/>
                <w:bCs/>
                <w:sz w:val="23"/>
                <w:szCs w:val="23"/>
              </w:rPr>
              <w:t xml:space="preserve">Documents </w:t>
            </w:r>
          </w:p>
        </w:tc>
        <w:tc>
          <w:tcPr>
            <w:tcW w:w="270" w:type="dxa"/>
          </w:tcPr>
          <w:p w14:paraId="29A393A4" w14:textId="77777777" w:rsidR="005C47AA" w:rsidRPr="00AA7526" w:rsidRDefault="005C47AA" w:rsidP="00726186">
            <w:pPr>
              <w:pStyle w:val="Default"/>
              <w:rPr>
                <w:rFonts w:asciiTheme="minorHAnsi" w:hAnsiTheme="minorHAnsi" w:cs="Arial"/>
                <w:sz w:val="23"/>
                <w:szCs w:val="23"/>
              </w:rPr>
            </w:pPr>
            <w:r w:rsidRPr="00AA7526">
              <w:rPr>
                <w:rFonts w:asciiTheme="minorHAnsi" w:hAnsiTheme="minorHAnsi" w:cs="Arial"/>
                <w:b/>
                <w:bCs/>
                <w:sz w:val="23"/>
                <w:szCs w:val="23"/>
              </w:rPr>
              <w:t xml:space="preserve">: </w:t>
            </w:r>
          </w:p>
        </w:tc>
        <w:tc>
          <w:tcPr>
            <w:tcW w:w="3900" w:type="dxa"/>
          </w:tcPr>
          <w:p w14:paraId="0363D0D3" w14:textId="7449F15F" w:rsidR="005C47AA" w:rsidRPr="00C23449" w:rsidRDefault="006E288A" w:rsidP="00917AC3">
            <w:pPr>
              <w:pStyle w:val="Default"/>
              <w:rPr>
                <w:rFonts w:asciiTheme="minorHAnsi" w:hAnsiTheme="minorHAnsi" w:cs="Arial"/>
                <w:color w:val="000000" w:themeColor="text1"/>
                <w:sz w:val="23"/>
                <w:szCs w:val="23"/>
              </w:rPr>
            </w:pPr>
            <w:r>
              <w:rPr>
                <w:rFonts w:asciiTheme="minorHAnsi" w:hAnsiTheme="minorHAnsi" w:cs="Arial"/>
                <w:color w:val="000000" w:themeColor="text1"/>
                <w:sz w:val="23"/>
                <w:szCs w:val="23"/>
              </w:rPr>
              <w:t>2</w:t>
            </w:r>
            <w:r w:rsidR="00917AC3">
              <w:rPr>
                <w:rFonts w:asciiTheme="minorHAnsi" w:hAnsiTheme="minorHAnsi" w:cs="Arial"/>
                <w:color w:val="000000" w:themeColor="text1"/>
                <w:sz w:val="23"/>
                <w:szCs w:val="23"/>
              </w:rPr>
              <w:t>2</w:t>
            </w:r>
            <w:r w:rsidR="00206E32">
              <w:rPr>
                <w:rFonts w:asciiTheme="minorHAnsi" w:hAnsiTheme="minorHAnsi" w:cs="Arial"/>
                <w:color w:val="000000" w:themeColor="text1"/>
                <w:sz w:val="23"/>
                <w:szCs w:val="23"/>
              </w:rPr>
              <w:t>.</w:t>
            </w:r>
            <w:r>
              <w:rPr>
                <w:rFonts w:asciiTheme="minorHAnsi" w:hAnsiTheme="minorHAnsi" w:cs="Arial"/>
                <w:color w:val="000000" w:themeColor="text1"/>
                <w:sz w:val="23"/>
                <w:szCs w:val="23"/>
              </w:rPr>
              <w:t>11</w:t>
            </w:r>
            <w:r w:rsidR="00206E32">
              <w:rPr>
                <w:rFonts w:asciiTheme="minorHAnsi" w:hAnsiTheme="minorHAnsi" w:cs="Arial"/>
                <w:color w:val="000000" w:themeColor="text1"/>
                <w:sz w:val="23"/>
                <w:szCs w:val="23"/>
              </w:rPr>
              <w:t>.2024</w:t>
            </w:r>
          </w:p>
        </w:tc>
        <w:tc>
          <w:tcPr>
            <w:tcW w:w="284" w:type="dxa"/>
            <w:vMerge w:val="restart"/>
          </w:tcPr>
          <w:p w14:paraId="274EE4C1" w14:textId="77777777" w:rsidR="005C47AA" w:rsidRPr="00AA7526" w:rsidRDefault="005C47AA" w:rsidP="00726186">
            <w:pPr>
              <w:pStyle w:val="Default"/>
              <w:rPr>
                <w:rFonts w:asciiTheme="minorHAnsi" w:hAnsiTheme="minorHAnsi"/>
                <w:sz w:val="23"/>
                <w:szCs w:val="23"/>
              </w:rPr>
            </w:pPr>
          </w:p>
        </w:tc>
      </w:tr>
      <w:tr w:rsidR="005C47AA" w:rsidRPr="00AA7526" w14:paraId="353D32E0" w14:textId="77777777" w:rsidTr="001B6F50">
        <w:trPr>
          <w:trHeight w:val="356"/>
        </w:trPr>
        <w:tc>
          <w:tcPr>
            <w:tcW w:w="4585" w:type="dxa"/>
          </w:tcPr>
          <w:p w14:paraId="5EF5EFF5" w14:textId="577918BA" w:rsidR="005C47AA" w:rsidRPr="008E6174" w:rsidRDefault="00FF2512" w:rsidP="00726186">
            <w:pPr>
              <w:pStyle w:val="Default"/>
              <w:rPr>
                <w:rFonts w:asciiTheme="minorHAnsi" w:hAnsiTheme="minorHAnsi"/>
                <w:b/>
                <w:bCs/>
                <w:sz w:val="23"/>
                <w:szCs w:val="23"/>
              </w:rPr>
            </w:pPr>
            <w:r>
              <w:rPr>
                <w:rFonts w:asciiTheme="minorHAnsi" w:hAnsiTheme="minorHAnsi" w:cs="Arial"/>
                <w:b/>
                <w:bCs/>
                <w:sz w:val="23"/>
                <w:szCs w:val="23"/>
              </w:rPr>
              <w:t>Pre-</w:t>
            </w:r>
            <w:r w:rsidR="00FA5195">
              <w:rPr>
                <w:rFonts w:asciiTheme="minorHAnsi" w:hAnsiTheme="minorHAnsi" w:cs="Arial"/>
                <w:b/>
                <w:bCs/>
                <w:sz w:val="23"/>
                <w:szCs w:val="23"/>
              </w:rPr>
              <w:t>EoI</w:t>
            </w:r>
            <w:r w:rsidR="005C47AA" w:rsidRPr="008E6174">
              <w:rPr>
                <w:rFonts w:asciiTheme="minorHAnsi" w:hAnsiTheme="minorHAnsi" w:cs="Arial"/>
                <w:b/>
                <w:bCs/>
                <w:sz w:val="23"/>
                <w:szCs w:val="23"/>
              </w:rPr>
              <w:t xml:space="preserve"> meeting </w:t>
            </w:r>
            <w:r w:rsidR="001B6F50">
              <w:rPr>
                <w:rFonts w:asciiTheme="minorHAnsi" w:hAnsiTheme="minorHAnsi" w:cs="Arial"/>
                <w:b/>
                <w:bCs/>
                <w:sz w:val="23"/>
                <w:szCs w:val="23"/>
              </w:rPr>
              <w:t xml:space="preserve">at </w:t>
            </w:r>
            <w:r w:rsidR="005C47AA" w:rsidRPr="008E6174">
              <w:rPr>
                <w:rFonts w:asciiTheme="minorHAnsi" w:hAnsiTheme="minorHAnsi" w:cs="Arial"/>
                <w:b/>
                <w:bCs/>
                <w:sz w:val="23"/>
                <w:szCs w:val="23"/>
              </w:rPr>
              <w:t>ICAR-CIFT, Cochin</w:t>
            </w:r>
          </w:p>
        </w:tc>
        <w:tc>
          <w:tcPr>
            <w:tcW w:w="270" w:type="dxa"/>
          </w:tcPr>
          <w:p w14:paraId="1C036558" w14:textId="77777777" w:rsidR="005C47AA" w:rsidRPr="00AA7526" w:rsidRDefault="005C47AA" w:rsidP="00726186">
            <w:pPr>
              <w:pStyle w:val="Default"/>
              <w:rPr>
                <w:rFonts w:asciiTheme="minorHAnsi" w:hAnsiTheme="minorHAnsi" w:cs="Arial"/>
                <w:sz w:val="23"/>
                <w:szCs w:val="23"/>
              </w:rPr>
            </w:pPr>
            <w:r w:rsidRPr="00AA7526">
              <w:rPr>
                <w:rFonts w:asciiTheme="minorHAnsi" w:hAnsiTheme="minorHAnsi" w:cs="Arial"/>
                <w:b/>
                <w:bCs/>
                <w:sz w:val="23"/>
                <w:szCs w:val="23"/>
              </w:rPr>
              <w:t xml:space="preserve">: </w:t>
            </w:r>
          </w:p>
        </w:tc>
        <w:tc>
          <w:tcPr>
            <w:tcW w:w="3900" w:type="dxa"/>
          </w:tcPr>
          <w:p w14:paraId="4953A48E" w14:textId="1AE1688D" w:rsidR="005C47AA" w:rsidRPr="00C23449" w:rsidRDefault="00917AC3" w:rsidP="00917AC3">
            <w:pPr>
              <w:pStyle w:val="Default"/>
              <w:rPr>
                <w:rFonts w:asciiTheme="minorHAnsi" w:hAnsiTheme="minorHAnsi"/>
                <w:color w:val="000000" w:themeColor="text1"/>
                <w:sz w:val="23"/>
                <w:szCs w:val="23"/>
              </w:rPr>
            </w:pPr>
            <w:r>
              <w:rPr>
                <w:rFonts w:asciiTheme="minorHAnsi" w:hAnsiTheme="minorHAnsi"/>
                <w:color w:val="000000" w:themeColor="text1"/>
                <w:sz w:val="23"/>
                <w:szCs w:val="23"/>
              </w:rPr>
              <w:t>28</w:t>
            </w:r>
            <w:r w:rsidR="006E288A">
              <w:rPr>
                <w:rFonts w:asciiTheme="minorHAnsi" w:hAnsiTheme="minorHAnsi"/>
                <w:color w:val="000000" w:themeColor="text1"/>
                <w:sz w:val="23"/>
                <w:szCs w:val="23"/>
              </w:rPr>
              <w:t>.1</w:t>
            </w:r>
            <w:r>
              <w:rPr>
                <w:rFonts w:asciiTheme="minorHAnsi" w:hAnsiTheme="minorHAnsi"/>
                <w:color w:val="000000" w:themeColor="text1"/>
                <w:sz w:val="23"/>
                <w:szCs w:val="23"/>
              </w:rPr>
              <w:t>1</w:t>
            </w:r>
            <w:r w:rsidR="006E288A">
              <w:rPr>
                <w:rFonts w:asciiTheme="minorHAnsi" w:hAnsiTheme="minorHAnsi"/>
                <w:color w:val="000000" w:themeColor="text1"/>
                <w:sz w:val="23"/>
                <w:szCs w:val="23"/>
              </w:rPr>
              <w:t>.2024</w:t>
            </w:r>
            <w:r w:rsidR="008E2862" w:rsidRPr="00C23449">
              <w:rPr>
                <w:rFonts w:asciiTheme="minorHAnsi" w:hAnsiTheme="minorHAnsi"/>
                <w:color w:val="000000" w:themeColor="text1"/>
                <w:sz w:val="23"/>
                <w:szCs w:val="23"/>
              </w:rPr>
              <w:t xml:space="preserve"> </w:t>
            </w:r>
            <w:r w:rsidR="005351F4" w:rsidRPr="00C23449">
              <w:rPr>
                <w:rFonts w:asciiTheme="minorHAnsi" w:hAnsiTheme="minorHAnsi"/>
                <w:color w:val="000000" w:themeColor="text1"/>
                <w:sz w:val="23"/>
                <w:szCs w:val="23"/>
              </w:rPr>
              <w:t>@ 2.30 pm</w:t>
            </w:r>
          </w:p>
        </w:tc>
        <w:tc>
          <w:tcPr>
            <w:tcW w:w="284" w:type="dxa"/>
            <w:vMerge/>
          </w:tcPr>
          <w:p w14:paraId="28DCAF48" w14:textId="77777777" w:rsidR="005C47AA" w:rsidRPr="00AA7526" w:rsidRDefault="005C47AA" w:rsidP="00726186">
            <w:pPr>
              <w:pStyle w:val="Default"/>
              <w:rPr>
                <w:rFonts w:asciiTheme="minorHAnsi" w:hAnsiTheme="minorHAnsi" w:cs="Arial"/>
                <w:b/>
                <w:bCs/>
                <w:sz w:val="23"/>
                <w:szCs w:val="23"/>
              </w:rPr>
            </w:pPr>
          </w:p>
        </w:tc>
      </w:tr>
      <w:tr w:rsidR="005C47AA" w:rsidRPr="00AA7526" w14:paraId="2DC4C33A" w14:textId="77777777" w:rsidTr="001B6F50">
        <w:trPr>
          <w:trHeight w:val="437"/>
        </w:trPr>
        <w:tc>
          <w:tcPr>
            <w:tcW w:w="4585" w:type="dxa"/>
          </w:tcPr>
          <w:p w14:paraId="07D58D6D" w14:textId="5397CE52" w:rsidR="005C47AA" w:rsidRPr="008E6174" w:rsidRDefault="005C47AA" w:rsidP="00C43B47">
            <w:pPr>
              <w:pStyle w:val="Default"/>
              <w:rPr>
                <w:rFonts w:asciiTheme="minorHAnsi" w:hAnsiTheme="minorHAnsi"/>
                <w:b/>
                <w:bCs/>
                <w:sz w:val="23"/>
                <w:szCs w:val="23"/>
              </w:rPr>
            </w:pPr>
            <w:r w:rsidRPr="008E6174">
              <w:rPr>
                <w:rFonts w:asciiTheme="minorHAnsi" w:hAnsiTheme="minorHAnsi" w:cs="Arial"/>
                <w:b/>
                <w:bCs/>
                <w:sz w:val="23"/>
                <w:szCs w:val="23"/>
              </w:rPr>
              <w:t xml:space="preserve">Last Date for </w:t>
            </w:r>
            <w:r w:rsidR="00C43B47">
              <w:rPr>
                <w:rFonts w:asciiTheme="minorHAnsi" w:hAnsiTheme="minorHAnsi" w:cs="Arial"/>
                <w:b/>
                <w:bCs/>
                <w:sz w:val="23"/>
                <w:szCs w:val="23"/>
              </w:rPr>
              <w:t>s</w:t>
            </w:r>
            <w:r w:rsidRPr="008E6174">
              <w:rPr>
                <w:rFonts w:asciiTheme="minorHAnsi" w:hAnsiTheme="minorHAnsi" w:cs="Arial"/>
                <w:b/>
                <w:bCs/>
                <w:sz w:val="23"/>
                <w:szCs w:val="23"/>
              </w:rPr>
              <w:t xml:space="preserve">ubmission of </w:t>
            </w:r>
            <w:r w:rsidR="00C43B47">
              <w:rPr>
                <w:rFonts w:asciiTheme="minorHAnsi" w:hAnsiTheme="minorHAnsi" w:cs="Arial"/>
                <w:b/>
                <w:bCs/>
                <w:sz w:val="23"/>
                <w:szCs w:val="23"/>
              </w:rPr>
              <w:t>s</w:t>
            </w:r>
            <w:r w:rsidRPr="008E6174">
              <w:rPr>
                <w:rFonts w:asciiTheme="minorHAnsi" w:hAnsiTheme="minorHAnsi" w:cs="Arial"/>
                <w:b/>
                <w:bCs/>
                <w:sz w:val="23"/>
                <w:szCs w:val="23"/>
              </w:rPr>
              <w:t xml:space="preserve">ealed </w:t>
            </w:r>
            <w:r w:rsidR="00FA5195">
              <w:rPr>
                <w:rFonts w:asciiTheme="minorHAnsi" w:hAnsiTheme="minorHAnsi" w:cs="Arial"/>
                <w:b/>
                <w:bCs/>
                <w:sz w:val="23"/>
                <w:szCs w:val="23"/>
              </w:rPr>
              <w:t>EoI</w:t>
            </w:r>
            <w:r w:rsidRPr="008E6174">
              <w:rPr>
                <w:rFonts w:asciiTheme="minorHAnsi" w:hAnsiTheme="minorHAnsi" w:cs="Arial"/>
                <w:b/>
                <w:bCs/>
                <w:sz w:val="23"/>
                <w:szCs w:val="23"/>
              </w:rPr>
              <w:t>s</w:t>
            </w:r>
          </w:p>
        </w:tc>
        <w:tc>
          <w:tcPr>
            <w:tcW w:w="270" w:type="dxa"/>
          </w:tcPr>
          <w:p w14:paraId="269F3E1B" w14:textId="77777777" w:rsidR="005C47AA" w:rsidRPr="00AA7526" w:rsidRDefault="005C47AA" w:rsidP="00726186">
            <w:pPr>
              <w:pStyle w:val="Default"/>
              <w:rPr>
                <w:rFonts w:asciiTheme="minorHAnsi" w:hAnsiTheme="minorHAnsi" w:cs="Arial"/>
                <w:sz w:val="23"/>
                <w:szCs w:val="23"/>
              </w:rPr>
            </w:pPr>
            <w:r>
              <w:rPr>
                <w:rFonts w:asciiTheme="minorHAnsi" w:hAnsiTheme="minorHAnsi" w:cs="Arial"/>
                <w:sz w:val="23"/>
                <w:szCs w:val="23"/>
              </w:rPr>
              <w:t>:</w:t>
            </w:r>
          </w:p>
        </w:tc>
        <w:tc>
          <w:tcPr>
            <w:tcW w:w="3900" w:type="dxa"/>
          </w:tcPr>
          <w:p w14:paraId="461E4B6E" w14:textId="2EDBAD35" w:rsidR="005C47AA" w:rsidRPr="00C23449" w:rsidRDefault="006E288A" w:rsidP="006E288A">
            <w:pPr>
              <w:pStyle w:val="Default"/>
              <w:rPr>
                <w:rFonts w:asciiTheme="minorHAnsi" w:hAnsiTheme="minorHAnsi"/>
                <w:color w:val="000000" w:themeColor="text1"/>
                <w:sz w:val="23"/>
                <w:szCs w:val="23"/>
              </w:rPr>
            </w:pPr>
            <w:r>
              <w:rPr>
                <w:rFonts w:asciiTheme="minorHAnsi" w:hAnsiTheme="minorHAnsi"/>
                <w:color w:val="000000" w:themeColor="text1"/>
                <w:sz w:val="23"/>
                <w:szCs w:val="23"/>
              </w:rPr>
              <w:t>10</w:t>
            </w:r>
            <w:r w:rsidR="00206E32">
              <w:rPr>
                <w:rFonts w:asciiTheme="minorHAnsi" w:hAnsiTheme="minorHAnsi"/>
                <w:color w:val="000000" w:themeColor="text1"/>
                <w:sz w:val="23"/>
                <w:szCs w:val="23"/>
              </w:rPr>
              <w:t>.</w:t>
            </w:r>
            <w:r>
              <w:rPr>
                <w:rFonts w:asciiTheme="minorHAnsi" w:hAnsiTheme="minorHAnsi"/>
                <w:color w:val="000000" w:themeColor="text1"/>
                <w:sz w:val="23"/>
                <w:szCs w:val="23"/>
              </w:rPr>
              <w:t>12</w:t>
            </w:r>
            <w:r w:rsidR="00206E32">
              <w:rPr>
                <w:rFonts w:asciiTheme="minorHAnsi" w:hAnsiTheme="minorHAnsi"/>
                <w:color w:val="000000" w:themeColor="text1"/>
                <w:sz w:val="23"/>
                <w:szCs w:val="23"/>
              </w:rPr>
              <w:t>.</w:t>
            </w:r>
            <w:r w:rsidR="008E2862">
              <w:rPr>
                <w:rFonts w:asciiTheme="minorHAnsi" w:hAnsiTheme="minorHAnsi"/>
                <w:color w:val="000000" w:themeColor="text1"/>
                <w:sz w:val="23"/>
                <w:szCs w:val="23"/>
              </w:rPr>
              <w:t>2024</w:t>
            </w:r>
            <w:r w:rsidR="007B0B68" w:rsidRPr="00C23449">
              <w:rPr>
                <w:rFonts w:asciiTheme="minorHAnsi" w:hAnsiTheme="minorHAnsi"/>
                <w:color w:val="000000" w:themeColor="text1"/>
                <w:sz w:val="23"/>
                <w:szCs w:val="23"/>
              </w:rPr>
              <w:t xml:space="preserve"> @ 2.30 PM</w:t>
            </w:r>
          </w:p>
        </w:tc>
        <w:tc>
          <w:tcPr>
            <w:tcW w:w="284" w:type="dxa"/>
            <w:vMerge/>
          </w:tcPr>
          <w:p w14:paraId="13408897" w14:textId="77777777" w:rsidR="005C47AA" w:rsidRPr="00AA7526" w:rsidRDefault="005C47AA" w:rsidP="00726186">
            <w:pPr>
              <w:pStyle w:val="Default"/>
              <w:rPr>
                <w:rFonts w:asciiTheme="minorHAnsi" w:hAnsiTheme="minorHAnsi" w:cs="Arial"/>
                <w:b/>
                <w:bCs/>
                <w:sz w:val="23"/>
                <w:szCs w:val="23"/>
              </w:rPr>
            </w:pPr>
          </w:p>
        </w:tc>
      </w:tr>
      <w:tr w:rsidR="005C47AA" w:rsidRPr="00AA7526" w14:paraId="409930FB" w14:textId="77777777" w:rsidTr="001B6F50">
        <w:trPr>
          <w:trHeight w:val="347"/>
        </w:trPr>
        <w:tc>
          <w:tcPr>
            <w:tcW w:w="4585" w:type="dxa"/>
          </w:tcPr>
          <w:p w14:paraId="70824EA6" w14:textId="2867FFB2" w:rsidR="005C47AA" w:rsidRPr="008E6174" w:rsidRDefault="005C47AA" w:rsidP="00C43B47">
            <w:pPr>
              <w:pStyle w:val="Default"/>
              <w:rPr>
                <w:rFonts w:asciiTheme="minorHAnsi" w:hAnsiTheme="minorHAnsi"/>
                <w:b/>
                <w:bCs/>
                <w:sz w:val="23"/>
                <w:szCs w:val="23"/>
              </w:rPr>
            </w:pPr>
            <w:r w:rsidRPr="008E6174">
              <w:rPr>
                <w:rFonts w:asciiTheme="minorHAnsi" w:hAnsiTheme="minorHAnsi" w:cs="Arial"/>
                <w:b/>
                <w:bCs/>
                <w:sz w:val="23"/>
                <w:szCs w:val="23"/>
              </w:rPr>
              <w:t xml:space="preserve">Date of </w:t>
            </w:r>
            <w:r w:rsidR="00C43B47">
              <w:rPr>
                <w:rFonts w:asciiTheme="minorHAnsi" w:hAnsiTheme="minorHAnsi" w:cs="Arial"/>
                <w:b/>
                <w:bCs/>
                <w:sz w:val="23"/>
                <w:szCs w:val="23"/>
              </w:rPr>
              <w:t>o</w:t>
            </w:r>
            <w:r w:rsidRPr="008E6174">
              <w:rPr>
                <w:rFonts w:asciiTheme="minorHAnsi" w:hAnsiTheme="minorHAnsi" w:cs="Arial"/>
                <w:b/>
                <w:bCs/>
                <w:sz w:val="23"/>
                <w:szCs w:val="23"/>
              </w:rPr>
              <w:t xml:space="preserve">pening of </w:t>
            </w:r>
            <w:r w:rsidR="00FA5195">
              <w:rPr>
                <w:rFonts w:asciiTheme="minorHAnsi" w:hAnsiTheme="minorHAnsi" w:cs="Arial"/>
                <w:b/>
                <w:bCs/>
                <w:sz w:val="23"/>
                <w:szCs w:val="23"/>
              </w:rPr>
              <w:t>EoI</w:t>
            </w:r>
            <w:r w:rsidRPr="008E6174">
              <w:rPr>
                <w:rFonts w:asciiTheme="minorHAnsi" w:hAnsiTheme="minorHAnsi" w:cs="Arial"/>
                <w:b/>
                <w:bCs/>
                <w:sz w:val="23"/>
                <w:szCs w:val="23"/>
              </w:rPr>
              <w:t>s</w:t>
            </w:r>
          </w:p>
        </w:tc>
        <w:tc>
          <w:tcPr>
            <w:tcW w:w="270" w:type="dxa"/>
          </w:tcPr>
          <w:p w14:paraId="52103A8D" w14:textId="77777777" w:rsidR="005C47AA" w:rsidRPr="00AA7526" w:rsidRDefault="005C47AA" w:rsidP="00726186">
            <w:pPr>
              <w:pStyle w:val="Default"/>
              <w:rPr>
                <w:rFonts w:asciiTheme="minorHAnsi" w:hAnsiTheme="minorHAnsi" w:cs="Arial"/>
                <w:sz w:val="23"/>
                <w:szCs w:val="23"/>
              </w:rPr>
            </w:pPr>
            <w:r w:rsidRPr="00AA7526">
              <w:rPr>
                <w:rFonts w:asciiTheme="minorHAnsi" w:hAnsiTheme="minorHAnsi" w:cs="Arial"/>
                <w:b/>
                <w:bCs/>
                <w:sz w:val="23"/>
                <w:szCs w:val="23"/>
              </w:rPr>
              <w:t xml:space="preserve">: </w:t>
            </w:r>
          </w:p>
        </w:tc>
        <w:tc>
          <w:tcPr>
            <w:tcW w:w="3900" w:type="dxa"/>
          </w:tcPr>
          <w:p w14:paraId="53A323FD" w14:textId="5F1EA183" w:rsidR="005C47AA" w:rsidRPr="00C23449" w:rsidRDefault="006E288A" w:rsidP="006E288A">
            <w:pPr>
              <w:pStyle w:val="Default"/>
              <w:rPr>
                <w:rFonts w:asciiTheme="minorHAnsi" w:hAnsiTheme="minorHAnsi"/>
                <w:color w:val="000000" w:themeColor="text1"/>
                <w:sz w:val="23"/>
                <w:szCs w:val="23"/>
              </w:rPr>
            </w:pPr>
            <w:r>
              <w:rPr>
                <w:rFonts w:asciiTheme="minorHAnsi" w:hAnsiTheme="minorHAnsi"/>
                <w:color w:val="000000" w:themeColor="text1"/>
                <w:sz w:val="23"/>
                <w:szCs w:val="23"/>
              </w:rPr>
              <w:t>10</w:t>
            </w:r>
            <w:r w:rsidR="00206E32">
              <w:rPr>
                <w:rFonts w:asciiTheme="minorHAnsi" w:hAnsiTheme="minorHAnsi"/>
                <w:color w:val="000000" w:themeColor="text1"/>
                <w:sz w:val="23"/>
                <w:szCs w:val="23"/>
              </w:rPr>
              <w:t>.</w:t>
            </w:r>
            <w:r>
              <w:rPr>
                <w:rFonts w:asciiTheme="minorHAnsi" w:hAnsiTheme="minorHAnsi"/>
                <w:color w:val="000000" w:themeColor="text1"/>
                <w:sz w:val="23"/>
                <w:szCs w:val="23"/>
              </w:rPr>
              <w:t>12</w:t>
            </w:r>
            <w:r w:rsidR="00206E32">
              <w:rPr>
                <w:rFonts w:asciiTheme="minorHAnsi" w:hAnsiTheme="minorHAnsi"/>
                <w:color w:val="000000" w:themeColor="text1"/>
                <w:sz w:val="23"/>
                <w:szCs w:val="23"/>
              </w:rPr>
              <w:t>.</w:t>
            </w:r>
            <w:r w:rsidR="008E2862">
              <w:rPr>
                <w:rFonts w:asciiTheme="minorHAnsi" w:hAnsiTheme="minorHAnsi"/>
                <w:color w:val="000000" w:themeColor="text1"/>
                <w:sz w:val="23"/>
                <w:szCs w:val="23"/>
              </w:rPr>
              <w:t>2024</w:t>
            </w:r>
            <w:r w:rsidR="008E2862" w:rsidRPr="00C23449">
              <w:rPr>
                <w:rFonts w:asciiTheme="minorHAnsi" w:hAnsiTheme="minorHAnsi"/>
                <w:color w:val="000000" w:themeColor="text1"/>
                <w:sz w:val="23"/>
                <w:szCs w:val="23"/>
              </w:rPr>
              <w:t xml:space="preserve"> </w:t>
            </w:r>
            <w:r w:rsidR="007B0B68" w:rsidRPr="00C23449">
              <w:rPr>
                <w:rFonts w:asciiTheme="minorHAnsi" w:hAnsiTheme="minorHAnsi"/>
                <w:color w:val="000000" w:themeColor="text1"/>
                <w:sz w:val="23"/>
                <w:szCs w:val="23"/>
              </w:rPr>
              <w:t>@ 3.00 PM</w:t>
            </w:r>
          </w:p>
        </w:tc>
        <w:tc>
          <w:tcPr>
            <w:tcW w:w="284" w:type="dxa"/>
            <w:vMerge/>
          </w:tcPr>
          <w:p w14:paraId="34A888E9" w14:textId="77777777" w:rsidR="005C47AA" w:rsidRPr="00AA7526" w:rsidRDefault="005C47AA" w:rsidP="00726186">
            <w:pPr>
              <w:pStyle w:val="Default"/>
              <w:rPr>
                <w:rFonts w:asciiTheme="minorHAnsi" w:hAnsiTheme="minorHAnsi" w:cs="Arial"/>
                <w:b/>
                <w:bCs/>
                <w:sz w:val="23"/>
                <w:szCs w:val="23"/>
              </w:rPr>
            </w:pPr>
          </w:p>
        </w:tc>
      </w:tr>
    </w:tbl>
    <w:p w14:paraId="4FF8DAF5" w14:textId="77777777" w:rsidR="00451C4E" w:rsidRDefault="00F7708E" w:rsidP="00A36545">
      <w:pPr>
        <w:shd w:val="clear" w:color="auto" w:fill="EAF1DD" w:themeFill="accent3" w:themeFillTint="33"/>
        <w:spacing w:line="240" w:lineRule="auto"/>
        <w:jc w:val="center"/>
        <w:rPr>
          <w:sz w:val="14"/>
          <w:szCs w:val="18"/>
        </w:rPr>
      </w:pPr>
      <w:r w:rsidRPr="00F7708E">
        <w:rPr>
          <w:b/>
          <w:bCs/>
          <w:sz w:val="32"/>
          <w:szCs w:val="32"/>
        </w:rPr>
        <w:t>SECTION-I</w:t>
      </w:r>
    </w:p>
    <w:p w14:paraId="18F4D7AD" w14:textId="77777777" w:rsidR="00FF709B" w:rsidRDefault="00FF709B">
      <w:pPr>
        <w:widowControl/>
        <w:rPr>
          <w:sz w:val="14"/>
          <w:szCs w:val="18"/>
        </w:rPr>
      </w:pPr>
      <w:r>
        <w:rPr>
          <w:sz w:val="14"/>
          <w:szCs w:val="18"/>
        </w:rPr>
        <w:br w:type="page"/>
      </w:r>
    </w:p>
    <w:p w14:paraId="7979FE12" w14:textId="77777777" w:rsidR="00451C4E" w:rsidRPr="00F7708E" w:rsidRDefault="00451C4E" w:rsidP="005F7739">
      <w:pPr>
        <w:shd w:val="clear" w:color="auto" w:fill="EAF1DD" w:themeFill="accent3" w:themeFillTint="33"/>
        <w:spacing w:line="240" w:lineRule="auto"/>
        <w:jc w:val="center"/>
        <w:rPr>
          <w:sz w:val="14"/>
          <w:szCs w:val="18"/>
        </w:rPr>
      </w:pPr>
      <w:r w:rsidRPr="00F7708E">
        <w:rPr>
          <w:b/>
          <w:bCs/>
          <w:sz w:val="32"/>
          <w:szCs w:val="32"/>
        </w:rPr>
        <w:lastRenderedPageBreak/>
        <w:t>SECTION-I</w:t>
      </w:r>
      <w:r>
        <w:rPr>
          <w:b/>
          <w:bCs/>
          <w:sz w:val="32"/>
          <w:szCs w:val="32"/>
        </w:rPr>
        <w:t>I</w:t>
      </w:r>
    </w:p>
    <w:p w14:paraId="5814E230" w14:textId="33CF3D3B" w:rsidR="00451C4E" w:rsidRPr="00756FBD" w:rsidRDefault="009D0466" w:rsidP="00BB6094">
      <w:pPr>
        <w:spacing w:after="0" w:line="240" w:lineRule="auto"/>
        <w:jc w:val="center"/>
        <w:rPr>
          <w:b/>
          <w:bCs/>
          <w:sz w:val="28"/>
          <w:szCs w:val="28"/>
        </w:rPr>
      </w:pPr>
      <w:r>
        <w:rPr>
          <w:b/>
          <w:bCs/>
          <w:sz w:val="28"/>
          <w:szCs w:val="28"/>
        </w:rPr>
        <w:t xml:space="preserve">Overview </w:t>
      </w:r>
      <w:r w:rsidR="00FF2512">
        <w:rPr>
          <w:b/>
          <w:bCs/>
          <w:sz w:val="28"/>
          <w:szCs w:val="28"/>
        </w:rPr>
        <w:t>of</w:t>
      </w:r>
      <w:r>
        <w:rPr>
          <w:b/>
          <w:bCs/>
          <w:sz w:val="28"/>
          <w:szCs w:val="28"/>
        </w:rPr>
        <w:t xml:space="preserve"> the </w:t>
      </w:r>
      <w:r w:rsidR="00E35582">
        <w:rPr>
          <w:b/>
          <w:bCs/>
          <w:sz w:val="28"/>
          <w:szCs w:val="28"/>
        </w:rPr>
        <w:t>Expression of Interest (EoI)</w:t>
      </w:r>
    </w:p>
    <w:p w14:paraId="343629C6" w14:textId="77777777" w:rsidR="00756FBD" w:rsidRDefault="003056F3" w:rsidP="003056F3">
      <w:pPr>
        <w:widowControl/>
        <w:shd w:val="clear" w:color="auto" w:fill="FFFFFF"/>
        <w:tabs>
          <w:tab w:val="left" w:pos="7680"/>
        </w:tabs>
        <w:spacing w:after="0" w:line="240" w:lineRule="auto"/>
        <w:jc w:val="both"/>
        <w:rPr>
          <w:rFonts w:eastAsia="Times New Roman" w:cs="Times New Roman"/>
          <w:color w:val="000000"/>
          <w:sz w:val="24"/>
          <w:szCs w:val="24"/>
        </w:rPr>
      </w:pPr>
      <w:r>
        <w:rPr>
          <w:rFonts w:eastAsia="Times New Roman" w:cs="Times New Roman"/>
          <w:color w:val="000000"/>
          <w:sz w:val="24"/>
          <w:szCs w:val="24"/>
        </w:rPr>
        <w:tab/>
      </w:r>
    </w:p>
    <w:p w14:paraId="1CED5EB5" w14:textId="77777777" w:rsidR="00C52826" w:rsidRPr="00027F26" w:rsidRDefault="00C52826" w:rsidP="00921A53">
      <w:pPr>
        <w:widowControl/>
        <w:shd w:val="clear" w:color="auto" w:fill="FFFFFF"/>
        <w:spacing w:after="0" w:line="240" w:lineRule="auto"/>
        <w:jc w:val="both"/>
        <w:rPr>
          <w:rFonts w:eastAsia="Times New Roman" w:cs="Times New Roman"/>
          <w:b/>
          <w:bCs/>
          <w:color w:val="000000"/>
          <w:sz w:val="2"/>
          <w:szCs w:val="2"/>
        </w:rPr>
      </w:pPr>
    </w:p>
    <w:p w14:paraId="59570E0F" w14:textId="77777777" w:rsidR="00C52826" w:rsidRDefault="00F91A84" w:rsidP="00BB6094">
      <w:pPr>
        <w:widowControl/>
        <w:shd w:val="clear" w:color="auto" w:fill="C6D9F1" w:themeFill="text2" w:themeFillTint="33"/>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rPr>
        <w:t xml:space="preserve">1. </w:t>
      </w:r>
      <w:r w:rsidR="00C52826">
        <w:rPr>
          <w:rFonts w:eastAsia="Times New Roman" w:cs="Times New Roman"/>
          <w:b/>
          <w:bCs/>
          <w:color w:val="000000"/>
          <w:sz w:val="24"/>
          <w:szCs w:val="24"/>
        </w:rPr>
        <w:t>INTRODUCTION</w:t>
      </w:r>
    </w:p>
    <w:p w14:paraId="7BC33A26" w14:textId="77777777" w:rsidR="00C52826" w:rsidRPr="00C52826" w:rsidRDefault="00C52826" w:rsidP="00C52826">
      <w:pPr>
        <w:widowControl/>
        <w:autoSpaceDE w:val="0"/>
        <w:autoSpaceDN w:val="0"/>
        <w:adjustRightInd w:val="0"/>
        <w:spacing w:after="0" w:line="240" w:lineRule="auto"/>
        <w:rPr>
          <w:rFonts w:ascii="Trebuchet MS" w:hAnsi="Trebuchet MS" w:cs="Trebuchet MS"/>
          <w:color w:val="000000"/>
          <w:sz w:val="10"/>
          <w:szCs w:val="10"/>
        </w:rPr>
      </w:pPr>
    </w:p>
    <w:p w14:paraId="0B9AC8CE" w14:textId="17C7B3DC" w:rsidR="00C52826" w:rsidRPr="00C52826" w:rsidRDefault="00C52826" w:rsidP="00E658B4">
      <w:pPr>
        <w:widowControl/>
        <w:shd w:val="clear" w:color="auto" w:fill="FFFFFF"/>
        <w:spacing w:after="0" w:line="240" w:lineRule="auto"/>
        <w:jc w:val="both"/>
        <w:rPr>
          <w:rFonts w:eastAsia="Times New Roman" w:cs="Times New Roman"/>
          <w:color w:val="000000"/>
          <w:sz w:val="24"/>
          <w:szCs w:val="24"/>
        </w:rPr>
      </w:pPr>
      <w:r w:rsidRPr="00C52826">
        <w:rPr>
          <w:rFonts w:eastAsia="Times New Roman" w:cs="Times New Roman"/>
          <w:color w:val="000000"/>
          <w:sz w:val="24"/>
          <w:szCs w:val="24"/>
        </w:rPr>
        <w:t>This Expression of Interest (</w:t>
      </w:r>
      <w:r w:rsidR="00FA5195">
        <w:rPr>
          <w:rFonts w:eastAsia="Times New Roman" w:cs="Times New Roman"/>
          <w:color w:val="000000"/>
          <w:sz w:val="24"/>
          <w:szCs w:val="24"/>
        </w:rPr>
        <w:t>EoI</w:t>
      </w:r>
      <w:r w:rsidRPr="00C52826">
        <w:rPr>
          <w:rFonts w:eastAsia="Times New Roman" w:cs="Times New Roman"/>
          <w:color w:val="000000"/>
          <w:sz w:val="24"/>
          <w:szCs w:val="24"/>
        </w:rPr>
        <w:t xml:space="preserve">) seeks </w:t>
      </w:r>
      <w:r w:rsidR="00FF2512">
        <w:rPr>
          <w:rFonts w:eastAsia="Times New Roman" w:cs="Times New Roman"/>
          <w:color w:val="000000"/>
          <w:sz w:val="24"/>
          <w:szCs w:val="24"/>
        </w:rPr>
        <w:t xml:space="preserve">a </w:t>
      </w:r>
      <w:r w:rsidRPr="00C52826">
        <w:rPr>
          <w:rFonts w:eastAsia="Times New Roman" w:cs="Times New Roman"/>
          <w:color w:val="000000"/>
          <w:sz w:val="24"/>
          <w:szCs w:val="24"/>
        </w:rPr>
        <w:t xml:space="preserve">response from </w:t>
      </w:r>
      <w:r w:rsidR="00DE77A7">
        <w:rPr>
          <w:rFonts w:eastAsia="Times New Roman" w:cs="Times New Roman"/>
          <w:color w:val="000000"/>
          <w:sz w:val="24"/>
          <w:szCs w:val="24"/>
        </w:rPr>
        <w:t>c</w:t>
      </w:r>
      <w:r>
        <w:rPr>
          <w:rFonts w:eastAsia="Times New Roman" w:cs="Times New Roman"/>
          <w:color w:val="000000"/>
          <w:sz w:val="24"/>
          <w:szCs w:val="24"/>
        </w:rPr>
        <w:t>ompanies</w:t>
      </w:r>
      <w:r w:rsidR="00DE77A7">
        <w:rPr>
          <w:rFonts w:eastAsia="Times New Roman" w:cs="Times New Roman"/>
          <w:color w:val="000000"/>
          <w:sz w:val="24"/>
          <w:szCs w:val="24"/>
        </w:rPr>
        <w:t>/firms</w:t>
      </w:r>
      <w:r w:rsidRPr="00C52826">
        <w:rPr>
          <w:rFonts w:eastAsia="Times New Roman" w:cs="Times New Roman"/>
          <w:color w:val="000000"/>
          <w:sz w:val="24"/>
          <w:szCs w:val="24"/>
        </w:rPr>
        <w:t xml:space="preserve"> </w:t>
      </w:r>
      <w:r w:rsidR="00DE77A7">
        <w:rPr>
          <w:rFonts w:eastAsia="Times New Roman" w:cs="Times New Roman"/>
          <w:color w:val="000000"/>
          <w:sz w:val="24"/>
          <w:szCs w:val="24"/>
        </w:rPr>
        <w:t>that</w:t>
      </w:r>
      <w:r w:rsidRPr="00C52826">
        <w:rPr>
          <w:rFonts w:eastAsia="Times New Roman" w:cs="Times New Roman"/>
          <w:color w:val="000000"/>
          <w:sz w:val="24"/>
          <w:szCs w:val="24"/>
        </w:rPr>
        <w:t xml:space="preserve"> </w:t>
      </w:r>
      <w:r w:rsidR="00FF2512">
        <w:rPr>
          <w:rFonts w:eastAsia="Times New Roman" w:cs="Times New Roman"/>
          <w:color w:val="000000"/>
          <w:sz w:val="24"/>
          <w:szCs w:val="24"/>
        </w:rPr>
        <w:t>meet</w:t>
      </w:r>
      <w:r w:rsidRPr="00C52826">
        <w:rPr>
          <w:rFonts w:eastAsia="Times New Roman" w:cs="Times New Roman"/>
          <w:color w:val="000000"/>
          <w:sz w:val="24"/>
          <w:szCs w:val="24"/>
        </w:rPr>
        <w:t xml:space="preserve"> the requirements of this </w:t>
      </w:r>
      <w:r w:rsidR="00FA5195">
        <w:rPr>
          <w:rFonts w:eastAsia="Times New Roman" w:cs="Times New Roman"/>
          <w:color w:val="000000"/>
          <w:sz w:val="24"/>
          <w:szCs w:val="24"/>
        </w:rPr>
        <w:t>EoI</w:t>
      </w:r>
      <w:r w:rsidRPr="00C52826">
        <w:rPr>
          <w:rFonts w:eastAsia="Times New Roman" w:cs="Times New Roman"/>
          <w:color w:val="000000"/>
          <w:sz w:val="24"/>
          <w:szCs w:val="24"/>
        </w:rPr>
        <w:t xml:space="preserve"> and are willing to be associated with </w:t>
      </w:r>
      <w:r>
        <w:rPr>
          <w:rFonts w:eastAsia="Times New Roman" w:cs="Times New Roman"/>
          <w:color w:val="000000"/>
          <w:sz w:val="24"/>
          <w:szCs w:val="24"/>
        </w:rPr>
        <w:t>ICAR-CIFT</w:t>
      </w:r>
      <w:r w:rsidRPr="00C52826">
        <w:rPr>
          <w:rFonts w:eastAsia="Times New Roman" w:cs="Times New Roman"/>
          <w:color w:val="000000"/>
          <w:sz w:val="24"/>
          <w:szCs w:val="24"/>
        </w:rPr>
        <w:t xml:space="preserve"> t</w:t>
      </w:r>
      <w:r w:rsidR="007004BD">
        <w:rPr>
          <w:rFonts w:eastAsia="Times New Roman" w:cs="Times New Roman"/>
          <w:color w:val="000000"/>
          <w:sz w:val="24"/>
          <w:szCs w:val="24"/>
        </w:rPr>
        <w:t xml:space="preserve">hrough a Licensing Agreement </w:t>
      </w:r>
      <w:r w:rsidR="00407D1C">
        <w:rPr>
          <w:rFonts w:eastAsia="Times New Roman" w:cs="Times New Roman"/>
          <w:color w:val="000000"/>
          <w:sz w:val="24"/>
          <w:szCs w:val="24"/>
        </w:rPr>
        <w:t xml:space="preserve">to manufacture and supply </w:t>
      </w:r>
      <w:r w:rsidR="00602EB9">
        <w:rPr>
          <w:rFonts w:eastAsia="Times New Roman" w:cs="Times New Roman"/>
          <w:color w:val="000000"/>
          <w:sz w:val="24"/>
          <w:szCs w:val="24"/>
        </w:rPr>
        <w:t>CIFT-MPEDA TED</w:t>
      </w:r>
      <w:r w:rsidR="00E658B4">
        <w:rPr>
          <w:rFonts w:cs="Arial"/>
          <w:bCs/>
          <w:color w:val="000000" w:themeColor="text1"/>
          <w:sz w:val="23"/>
          <w:szCs w:val="23"/>
        </w:rPr>
        <w:t>.</w:t>
      </w:r>
    </w:p>
    <w:p w14:paraId="4C164A32" w14:textId="77777777" w:rsidR="00C52826" w:rsidRDefault="00C52826" w:rsidP="00921A53">
      <w:pPr>
        <w:widowControl/>
        <w:shd w:val="clear" w:color="auto" w:fill="FFFFFF"/>
        <w:spacing w:after="0" w:line="240" w:lineRule="auto"/>
        <w:jc w:val="both"/>
        <w:rPr>
          <w:rFonts w:eastAsia="Times New Roman" w:cs="Times New Roman"/>
          <w:color w:val="000000"/>
          <w:sz w:val="24"/>
          <w:szCs w:val="24"/>
        </w:rPr>
      </w:pPr>
    </w:p>
    <w:p w14:paraId="2C3002F9" w14:textId="77777777" w:rsidR="00C03106" w:rsidRPr="005D347D" w:rsidRDefault="00C03106" w:rsidP="005D347D">
      <w:pPr>
        <w:jc w:val="both"/>
        <w:rPr>
          <w:rFonts w:cstheme="minorHAnsi"/>
          <w:b/>
          <w:bCs/>
          <w:color w:val="0D0D0D"/>
          <w:sz w:val="24"/>
          <w:szCs w:val="24"/>
          <w:shd w:val="clear" w:color="auto" w:fill="FFFFFF"/>
        </w:rPr>
      </w:pPr>
      <w:r w:rsidRPr="005D347D">
        <w:rPr>
          <w:rFonts w:cstheme="minorHAnsi"/>
          <w:b/>
          <w:bCs/>
          <w:color w:val="0D0D0D"/>
          <w:sz w:val="24"/>
          <w:szCs w:val="24"/>
          <w:shd w:val="clear" w:color="auto" w:fill="FFFFFF"/>
        </w:rPr>
        <w:t>Definitions of Terms.</w:t>
      </w:r>
    </w:p>
    <w:p w14:paraId="4BE15ACE" w14:textId="6C9FC6DA" w:rsidR="00C03106" w:rsidRPr="00DE77A7" w:rsidRDefault="00C03106" w:rsidP="00C03106">
      <w:pPr>
        <w:jc w:val="both"/>
        <w:rPr>
          <w:rFonts w:cstheme="minorHAnsi"/>
          <w:color w:val="0D0D0D"/>
          <w:sz w:val="24"/>
          <w:szCs w:val="24"/>
          <w:shd w:val="clear" w:color="auto" w:fill="FFFFFF"/>
        </w:rPr>
      </w:pPr>
      <w:r w:rsidRPr="00DE77A7">
        <w:rPr>
          <w:rFonts w:cstheme="minorHAnsi"/>
          <w:b/>
          <w:bCs/>
          <w:color w:val="0D0D0D"/>
          <w:sz w:val="24"/>
          <w:szCs w:val="24"/>
          <w:shd w:val="clear" w:color="auto" w:fill="FFFFFF"/>
        </w:rPr>
        <w:t>Applicant:</w:t>
      </w:r>
      <w:r w:rsidRPr="00DE77A7">
        <w:rPr>
          <w:rFonts w:cstheme="minorHAnsi"/>
          <w:color w:val="0D0D0D"/>
          <w:sz w:val="24"/>
          <w:szCs w:val="24"/>
          <w:shd w:val="clear" w:color="auto" w:fill="FFFFFF"/>
        </w:rPr>
        <w:t xml:space="preserve"> The term "Applicant" refers to any individual or organization submitting an </w:t>
      </w:r>
      <w:r w:rsidR="00FA5195" w:rsidRPr="00DE77A7">
        <w:rPr>
          <w:rFonts w:cstheme="minorHAnsi"/>
          <w:color w:val="0D0D0D"/>
          <w:sz w:val="24"/>
          <w:szCs w:val="24"/>
          <w:shd w:val="clear" w:color="auto" w:fill="FFFFFF"/>
        </w:rPr>
        <w:t>E</w:t>
      </w:r>
      <w:r w:rsidR="00CA684D">
        <w:rPr>
          <w:rFonts w:cstheme="minorHAnsi"/>
          <w:color w:val="0D0D0D"/>
          <w:sz w:val="24"/>
          <w:szCs w:val="24"/>
          <w:shd w:val="clear" w:color="auto" w:fill="FFFFFF"/>
        </w:rPr>
        <w:t>o</w:t>
      </w:r>
      <w:r w:rsidR="00FA5195" w:rsidRPr="00DE77A7">
        <w:rPr>
          <w:rFonts w:cstheme="minorHAnsi"/>
          <w:color w:val="0D0D0D"/>
          <w:sz w:val="24"/>
          <w:szCs w:val="24"/>
          <w:shd w:val="clear" w:color="auto" w:fill="FFFFFF"/>
        </w:rPr>
        <w:t>I</w:t>
      </w:r>
      <w:r w:rsidRPr="00DE77A7">
        <w:rPr>
          <w:rFonts w:cstheme="minorHAnsi"/>
          <w:color w:val="0D0D0D"/>
          <w:sz w:val="24"/>
          <w:szCs w:val="24"/>
          <w:shd w:val="clear" w:color="auto" w:fill="FFFFFF"/>
        </w:rPr>
        <w:t xml:space="preserve"> in response to the invitation issued by ICAR-Central Institute of Fisheries Technology (ICAR-CIFT) for licensing agreements for the manufacture and supply of </w:t>
      </w:r>
      <w:r w:rsidR="00602EB9">
        <w:rPr>
          <w:rFonts w:cstheme="minorHAnsi"/>
          <w:color w:val="0D0D0D"/>
          <w:sz w:val="24"/>
          <w:szCs w:val="24"/>
          <w:shd w:val="clear" w:color="auto" w:fill="FFFFFF"/>
        </w:rPr>
        <w:t>CIFT-MPEDA TED</w:t>
      </w:r>
      <w:r w:rsidRPr="00DE77A7">
        <w:rPr>
          <w:rFonts w:cstheme="minorHAnsi"/>
          <w:color w:val="0D0D0D"/>
          <w:sz w:val="24"/>
          <w:szCs w:val="24"/>
          <w:shd w:val="clear" w:color="auto" w:fill="FFFFFF"/>
        </w:rPr>
        <w:t>.</w:t>
      </w:r>
    </w:p>
    <w:p w14:paraId="13F35269" w14:textId="35F5C66F" w:rsidR="00C03106" w:rsidRPr="00DE77A7" w:rsidRDefault="00C03106" w:rsidP="00C03106">
      <w:pPr>
        <w:jc w:val="both"/>
        <w:rPr>
          <w:rFonts w:cstheme="minorHAnsi"/>
          <w:color w:val="0D0D0D"/>
          <w:sz w:val="24"/>
          <w:szCs w:val="24"/>
          <w:shd w:val="clear" w:color="auto" w:fill="FFFFFF"/>
        </w:rPr>
      </w:pPr>
      <w:r w:rsidRPr="00DE77A7">
        <w:rPr>
          <w:rFonts w:cstheme="minorHAnsi"/>
          <w:b/>
          <w:bCs/>
          <w:color w:val="0D0D0D"/>
          <w:sz w:val="24"/>
          <w:szCs w:val="24"/>
          <w:shd w:val="clear" w:color="auto" w:fill="FFFFFF"/>
        </w:rPr>
        <w:t>Licensee:</w:t>
      </w:r>
      <w:r w:rsidRPr="00DE77A7">
        <w:rPr>
          <w:rFonts w:cstheme="minorHAnsi"/>
          <w:color w:val="0D0D0D"/>
          <w:sz w:val="24"/>
          <w:szCs w:val="24"/>
          <w:shd w:val="clear" w:color="auto" w:fill="FFFFFF"/>
        </w:rPr>
        <w:t xml:space="preserve"> The term "Licensee" refers to the individual or organization that is granted a license by ICAR-CIFT to manufacture and supply </w:t>
      </w:r>
      <w:r w:rsidR="00602EB9">
        <w:rPr>
          <w:rFonts w:cstheme="minorHAnsi"/>
          <w:color w:val="0D0D0D"/>
          <w:sz w:val="24"/>
          <w:szCs w:val="24"/>
          <w:shd w:val="clear" w:color="auto" w:fill="FFFFFF"/>
        </w:rPr>
        <w:t>CIFT-MPEDA TED</w:t>
      </w:r>
      <w:r w:rsidRPr="00DE77A7">
        <w:rPr>
          <w:rFonts w:cstheme="minorHAnsi"/>
          <w:color w:val="0D0D0D"/>
          <w:sz w:val="24"/>
          <w:szCs w:val="24"/>
          <w:shd w:val="clear" w:color="auto" w:fill="FFFFFF"/>
        </w:rPr>
        <w:t xml:space="preserve"> as per the terms and conditions outlined in the Licensing Agreement.</w:t>
      </w:r>
    </w:p>
    <w:p w14:paraId="28155F9C" w14:textId="5D0D64D2" w:rsidR="00C03106" w:rsidRPr="00DE77A7" w:rsidRDefault="00C03106" w:rsidP="00C03106">
      <w:pPr>
        <w:jc w:val="both"/>
        <w:rPr>
          <w:rFonts w:cstheme="minorHAnsi"/>
          <w:color w:val="0D0D0D"/>
          <w:sz w:val="24"/>
          <w:szCs w:val="24"/>
          <w:shd w:val="clear" w:color="auto" w:fill="FFFFFF"/>
        </w:rPr>
      </w:pPr>
      <w:r w:rsidRPr="00DE77A7">
        <w:rPr>
          <w:rFonts w:cstheme="minorHAnsi"/>
          <w:b/>
          <w:bCs/>
          <w:color w:val="0D0D0D"/>
          <w:sz w:val="24"/>
          <w:szCs w:val="24"/>
          <w:shd w:val="clear" w:color="auto" w:fill="FFFFFF"/>
        </w:rPr>
        <w:t>Licensor:</w:t>
      </w:r>
      <w:r w:rsidRPr="00DE77A7">
        <w:rPr>
          <w:rFonts w:cstheme="minorHAnsi"/>
          <w:color w:val="0D0D0D"/>
          <w:sz w:val="24"/>
          <w:szCs w:val="24"/>
          <w:shd w:val="clear" w:color="auto" w:fill="FFFFFF"/>
        </w:rPr>
        <w:t xml:space="preserve"> The term "Licensor" refers to ICAR-CIFT, which grants the license to the selected licensee for manufacturing and supplying </w:t>
      </w:r>
      <w:r w:rsidR="00602EB9">
        <w:rPr>
          <w:rFonts w:cstheme="minorHAnsi"/>
          <w:color w:val="0D0D0D"/>
          <w:sz w:val="24"/>
          <w:szCs w:val="24"/>
          <w:shd w:val="clear" w:color="auto" w:fill="FFFFFF"/>
        </w:rPr>
        <w:t>CIFT-MPEDA TED</w:t>
      </w:r>
      <w:r w:rsidRPr="00DE77A7">
        <w:rPr>
          <w:rFonts w:cstheme="minorHAnsi"/>
          <w:color w:val="0D0D0D"/>
          <w:sz w:val="24"/>
          <w:szCs w:val="24"/>
          <w:shd w:val="clear" w:color="auto" w:fill="FFFFFF"/>
        </w:rPr>
        <w:t>.</w:t>
      </w:r>
    </w:p>
    <w:p w14:paraId="74B9CB55" w14:textId="1F585303" w:rsidR="00C03106" w:rsidRPr="00DE77A7" w:rsidRDefault="00C03106" w:rsidP="00C03106">
      <w:pPr>
        <w:jc w:val="both"/>
        <w:rPr>
          <w:rFonts w:cstheme="minorHAnsi"/>
          <w:color w:val="0D0D0D"/>
          <w:sz w:val="24"/>
          <w:szCs w:val="24"/>
          <w:shd w:val="clear" w:color="auto" w:fill="FFFFFF"/>
        </w:rPr>
      </w:pPr>
      <w:r w:rsidRPr="00DE77A7">
        <w:rPr>
          <w:rFonts w:cstheme="minorHAnsi"/>
          <w:b/>
          <w:bCs/>
          <w:color w:val="0D0D0D"/>
          <w:sz w:val="24"/>
          <w:szCs w:val="24"/>
          <w:shd w:val="clear" w:color="auto" w:fill="FFFFFF"/>
        </w:rPr>
        <w:t>Contracting Party:</w:t>
      </w:r>
      <w:r w:rsidRPr="00DE77A7">
        <w:rPr>
          <w:rFonts w:cstheme="minorHAnsi"/>
          <w:color w:val="0D0D0D"/>
          <w:sz w:val="24"/>
          <w:szCs w:val="24"/>
          <w:shd w:val="clear" w:color="auto" w:fill="FFFFFF"/>
        </w:rPr>
        <w:t xml:space="preserve"> The term "Contracting Party" refers to the individual or organization entering into a contractual agreement with ICAR-CIFT for the licensing of </w:t>
      </w:r>
      <w:r w:rsidR="00602EB9">
        <w:rPr>
          <w:rFonts w:cstheme="minorHAnsi"/>
          <w:color w:val="0D0D0D"/>
          <w:sz w:val="24"/>
          <w:szCs w:val="24"/>
          <w:shd w:val="clear" w:color="auto" w:fill="FFFFFF"/>
        </w:rPr>
        <w:t>CIFT-MPEDA TED</w:t>
      </w:r>
      <w:r w:rsidRPr="00DE77A7">
        <w:rPr>
          <w:rFonts w:cstheme="minorHAnsi"/>
          <w:color w:val="0D0D0D"/>
          <w:sz w:val="24"/>
          <w:szCs w:val="24"/>
          <w:shd w:val="clear" w:color="auto" w:fill="FFFFFF"/>
        </w:rPr>
        <w:t xml:space="preserve"> manufacturing and supply.</w:t>
      </w:r>
    </w:p>
    <w:p w14:paraId="23F7EEAA" w14:textId="1AB68605" w:rsidR="00C03106" w:rsidRPr="00DE77A7" w:rsidRDefault="00C03106" w:rsidP="00C03106">
      <w:pPr>
        <w:jc w:val="both"/>
        <w:rPr>
          <w:rFonts w:cstheme="minorHAnsi"/>
          <w:color w:val="0D0D0D"/>
          <w:sz w:val="24"/>
          <w:szCs w:val="24"/>
          <w:shd w:val="clear" w:color="auto" w:fill="FFFFFF"/>
        </w:rPr>
      </w:pPr>
      <w:r w:rsidRPr="00DE77A7">
        <w:rPr>
          <w:rFonts w:cstheme="minorHAnsi"/>
          <w:b/>
          <w:bCs/>
          <w:color w:val="0D0D0D"/>
          <w:sz w:val="24"/>
          <w:szCs w:val="24"/>
          <w:shd w:val="clear" w:color="auto" w:fill="FFFFFF"/>
        </w:rPr>
        <w:t>Institute:</w:t>
      </w:r>
      <w:r w:rsidRPr="00DE77A7">
        <w:rPr>
          <w:rFonts w:cstheme="minorHAnsi"/>
          <w:color w:val="0D0D0D"/>
          <w:sz w:val="24"/>
          <w:szCs w:val="24"/>
          <w:shd w:val="clear" w:color="auto" w:fill="FFFFFF"/>
        </w:rPr>
        <w:t xml:space="preserve"> The term "Institute" refers to ICAR-CIFT, the organization issuing the </w:t>
      </w:r>
      <w:r w:rsidR="00CA684D">
        <w:rPr>
          <w:rFonts w:cstheme="minorHAnsi"/>
          <w:color w:val="0D0D0D"/>
          <w:sz w:val="24"/>
          <w:szCs w:val="24"/>
          <w:shd w:val="clear" w:color="auto" w:fill="FFFFFF"/>
        </w:rPr>
        <w:t>EoI</w:t>
      </w:r>
      <w:r w:rsidRPr="00DE77A7">
        <w:rPr>
          <w:rFonts w:cstheme="minorHAnsi"/>
          <w:color w:val="0D0D0D"/>
          <w:sz w:val="24"/>
          <w:szCs w:val="24"/>
          <w:shd w:val="clear" w:color="auto" w:fill="FFFFFF"/>
        </w:rPr>
        <w:t xml:space="preserve"> and responsible for evaluating and selecting prospective licensees.</w:t>
      </w:r>
    </w:p>
    <w:p w14:paraId="07A0502A" w14:textId="77777777" w:rsidR="00C03106" w:rsidRPr="006043D7" w:rsidRDefault="00C03106" w:rsidP="00921A53">
      <w:pPr>
        <w:widowControl/>
        <w:shd w:val="clear" w:color="auto" w:fill="FFFFFF"/>
        <w:spacing w:after="0" w:line="240" w:lineRule="auto"/>
        <w:jc w:val="both"/>
        <w:rPr>
          <w:rFonts w:eastAsia="Times New Roman" w:cs="Times New Roman"/>
          <w:color w:val="000000"/>
          <w:sz w:val="24"/>
          <w:szCs w:val="24"/>
        </w:rPr>
      </w:pPr>
    </w:p>
    <w:p w14:paraId="0E294552" w14:textId="77777777" w:rsidR="00E61F67" w:rsidRDefault="00C52826" w:rsidP="00BB6094">
      <w:pPr>
        <w:widowControl/>
        <w:shd w:val="clear" w:color="auto" w:fill="C6D9F1" w:themeFill="text2" w:themeFillTint="33"/>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rPr>
        <w:t xml:space="preserve">2. </w:t>
      </w:r>
      <w:r w:rsidR="00E61F67" w:rsidRPr="00E61F67">
        <w:rPr>
          <w:rFonts w:eastAsia="Times New Roman" w:cs="Times New Roman"/>
          <w:b/>
          <w:bCs/>
          <w:color w:val="000000"/>
          <w:sz w:val="24"/>
          <w:szCs w:val="24"/>
        </w:rPr>
        <w:t>ABOUT ICAR-CIFT</w:t>
      </w:r>
    </w:p>
    <w:p w14:paraId="60551681" w14:textId="77777777" w:rsidR="00E61F67" w:rsidRPr="00E61F67" w:rsidRDefault="00E61F67" w:rsidP="00921A53">
      <w:pPr>
        <w:widowControl/>
        <w:shd w:val="clear" w:color="auto" w:fill="FFFFFF"/>
        <w:spacing w:after="0" w:line="240" w:lineRule="auto"/>
        <w:jc w:val="both"/>
        <w:rPr>
          <w:rFonts w:eastAsia="Times New Roman" w:cs="Times New Roman"/>
          <w:b/>
          <w:bCs/>
          <w:color w:val="000000"/>
          <w:sz w:val="12"/>
          <w:szCs w:val="12"/>
        </w:rPr>
      </w:pPr>
    </w:p>
    <w:p w14:paraId="3B4D4A26" w14:textId="72EB366E" w:rsidR="00932AF5" w:rsidRDefault="00921A53" w:rsidP="007E4F2A">
      <w:pPr>
        <w:widowControl/>
        <w:shd w:val="clear" w:color="auto" w:fill="FFFFFF"/>
        <w:spacing w:after="0" w:line="240" w:lineRule="auto"/>
        <w:jc w:val="both"/>
        <w:rPr>
          <w:rFonts w:eastAsia="Times New Roman" w:cs="Times New Roman"/>
          <w:color w:val="000000"/>
          <w:sz w:val="24"/>
          <w:szCs w:val="24"/>
        </w:rPr>
      </w:pPr>
      <w:r>
        <w:rPr>
          <w:rFonts w:eastAsia="Times New Roman" w:cs="Times New Roman"/>
          <w:color w:val="000000"/>
          <w:sz w:val="24"/>
          <w:szCs w:val="24"/>
        </w:rPr>
        <w:t>ICAR-</w:t>
      </w:r>
      <w:r w:rsidR="00932AF5" w:rsidRPr="00932AF5">
        <w:rPr>
          <w:rFonts w:eastAsia="Times New Roman" w:cs="Times New Roman"/>
          <w:color w:val="000000"/>
          <w:sz w:val="24"/>
          <w:szCs w:val="24"/>
        </w:rPr>
        <w:t>Central Institute of Fisheries Technology (</w:t>
      </w:r>
      <w:r>
        <w:rPr>
          <w:rFonts w:eastAsia="Times New Roman" w:cs="Times New Roman"/>
          <w:color w:val="000000"/>
          <w:sz w:val="24"/>
          <w:szCs w:val="24"/>
        </w:rPr>
        <w:t>ICAR-</w:t>
      </w:r>
      <w:r w:rsidR="00932AF5" w:rsidRPr="00932AF5">
        <w:rPr>
          <w:rFonts w:eastAsia="Times New Roman" w:cs="Times New Roman"/>
          <w:color w:val="000000"/>
          <w:sz w:val="24"/>
          <w:szCs w:val="24"/>
        </w:rPr>
        <w:t>CIFT) set up in 1957</w:t>
      </w:r>
      <w:r w:rsidR="00E61F67">
        <w:rPr>
          <w:rFonts w:eastAsia="Times New Roman" w:cs="Times New Roman"/>
          <w:color w:val="000000"/>
          <w:sz w:val="24"/>
          <w:szCs w:val="24"/>
        </w:rPr>
        <w:t>,</w:t>
      </w:r>
      <w:r w:rsidR="00932AF5" w:rsidRPr="00932AF5">
        <w:rPr>
          <w:rFonts w:eastAsia="Times New Roman" w:cs="Times New Roman"/>
          <w:color w:val="000000"/>
          <w:sz w:val="24"/>
          <w:szCs w:val="24"/>
        </w:rPr>
        <w:t xml:space="preserve"> is </w:t>
      </w:r>
      <w:r>
        <w:rPr>
          <w:rFonts w:eastAsia="Times New Roman" w:cs="Times New Roman"/>
          <w:color w:val="000000"/>
          <w:sz w:val="24"/>
          <w:szCs w:val="24"/>
        </w:rPr>
        <w:t>a</w:t>
      </w:r>
      <w:r w:rsidR="00932AF5" w:rsidRPr="00932AF5">
        <w:rPr>
          <w:rFonts w:eastAsia="Times New Roman" w:cs="Times New Roman"/>
          <w:color w:val="000000"/>
          <w:sz w:val="24"/>
          <w:szCs w:val="24"/>
        </w:rPr>
        <w:t xml:space="preserve"> national center</w:t>
      </w:r>
      <w:r>
        <w:rPr>
          <w:rFonts w:eastAsia="Times New Roman" w:cs="Times New Roman"/>
          <w:color w:val="000000"/>
          <w:sz w:val="24"/>
          <w:szCs w:val="24"/>
        </w:rPr>
        <w:t xml:space="preserve"> under </w:t>
      </w:r>
      <w:r w:rsidR="00FF2512">
        <w:rPr>
          <w:rFonts w:eastAsia="Times New Roman" w:cs="Times New Roman"/>
          <w:color w:val="000000"/>
          <w:sz w:val="24"/>
          <w:szCs w:val="24"/>
        </w:rPr>
        <w:t xml:space="preserve">the </w:t>
      </w:r>
      <w:r>
        <w:rPr>
          <w:rFonts w:eastAsia="Times New Roman" w:cs="Times New Roman"/>
          <w:color w:val="000000"/>
          <w:sz w:val="24"/>
          <w:szCs w:val="24"/>
        </w:rPr>
        <w:t>Indian Council of Agricultural Research</w:t>
      </w:r>
      <w:r w:rsidR="00932AF5" w:rsidRPr="00932AF5">
        <w:rPr>
          <w:rFonts w:eastAsia="Times New Roman" w:cs="Times New Roman"/>
          <w:color w:val="000000"/>
          <w:sz w:val="24"/>
          <w:szCs w:val="24"/>
        </w:rPr>
        <w:t xml:space="preserve"> in the country</w:t>
      </w:r>
      <w:r>
        <w:rPr>
          <w:rFonts w:eastAsia="Times New Roman" w:cs="Times New Roman"/>
          <w:color w:val="000000"/>
          <w:sz w:val="24"/>
          <w:szCs w:val="24"/>
        </w:rPr>
        <w:t>,</w:t>
      </w:r>
      <w:r w:rsidR="00932AF5" w:rsidRPr="00932AF5">
        <w:rPr>
          <w:rFonts w:eastAsia="Times New Roman" w:cs="Times New Roman"/>
          <w:color w:val="000000"/>
          <w:sz w:val="24"/>
          <w:szCs w:val="24"/>
        </w:rPr>
        <w:t xml:space="preserve"> where research in all disciplines relating to fishing and fish processing is </w:t>
      </w:r>
      <w:r>
        <w:rPr>
          <w:rFonts w:eastAsia="Times New Roman" w:cs="Times New Roman"/>
          <w:color w:val="000000"/>
          <w:sz w:val="24"/>
          <w:szCs w:val="24"/>
        </w:rPr>
        <w:t>undertaken.</w:t>
      </w:r>
      <w:r w:rsidR="00930642">
        <w:rPr>
          <w:rFonts w:eastAsia="Times New Roman" w:cs="Times New Roman"/>
          <w:color w:val="000000"/>
          <w:sz w:val="24"/>
          <w:szCs w:val="24"/>
        </w:rPr>
        <w:t xml:space="preserve"> </w:t>
      </w:r>
      <w:r>
        <w:rPr>
          <w:rFonts w:eastAsia="Times New Roman" w:cs="Times New Roman"/>
          <w:color w:val="000000"/>
          <w:sz w:val="24"/>
          <w:szCs w:val="24"/>
        </w:rPr>
        <w:t xml:space="preserve">The Institute has its headquarters </w:t>
      </w:r>
      <w:r w:rsidR="00C05060">
        <w:rPr>
          <w:rFonts w:eastAsia="Times New Roman" w:cs="Times New Roman"/>
          <w:color w:val="000000"/>
          <w:sz w:val="24"/>
          <w:szCs w:val="24"/>
        </w:rPr>
        <w:t>in</w:t>
      </w:r>
      <w:r>
        <w:rPr>
          <w:rFonts w:eastAsia="Times New Roman" w:cs="Times New Roman"/>
          <w:color w:val="000000"/>
          <w:sz w:val="24"/>
          <w:szCs w:val="24"/>
        </w:rPr>
        <w:t xml:space="preserve"> Cochin</w:t>
      </w:r>
      <w:r w:rsidR="00DE4C6D">
        <w:rPr>
          <w:rFonts w:eastAsia="Times New Roman" w:cs="Times New Roman"/>
          <w:color w:val="000000"/>
          <w:sz w:val="24"/>
          <w:szCs w:val="24"/>
        </w:rPr>
        <w:t>,</w:t>
      </w:r>
      <w:r w:rsidR="00930642">
        <w:rPr>
          <w:rFonts w:eastAsia="Times New Roman" w:cs="Times New Roman"/>
          <w:color w:val="000000"/>
          <w:sz w:val="24"/>
          <w:szCs w:val="24"/>
        </w:rPr>
        <w:t xml:space="preserve"> </w:t>
      </w:r>
      <w:r w:rsidR="00272CD4">
        <w:rPr>
          <w:rFonts w:eastAsia="Times New Roman" w:cs="Times New Roman"/>
          <w:color w:val="000000"/>
          <w:sz w:val="24"/>
          <w:szCs w:val="24"/>
        </w:rPr>
        <w:t>Kerala</w:t>
      </w:r>
      <w:r w:rsidR="00FF2512">
        <w:rPr>
          <w:rFonts w:eastAsia="Times New Roman" w:cs="Times New Roman"/>
          <w:color w:val="000000"/>
          <w:sz w:val="24"/>
          <w:szCs w:val="24"/>
        </w:rPr>
        <w:t>,</w:t>
      </w:r>
      <w:r w:rsidR="00272CD4">
        <w:rPr>
          <w:rFonts w:eastAsia="Times New Roman" w:cs="Times New Roman"/>
          <w:color w:val="000000"/>
          <w:sz w:val="24"/>
          <w:szCs w:val="24"/>
        </w:rPr>
        <w:t xml:space="preserve"> </w:t>
      </w:r>
      <w:r>
        <w:rPr>
          <w:rFonts w:eastAsia="Times New Roman" w:cs="Times New Roman"/>
          <w:color w:val="000000"/>
          <w:sz w:val="24"/>
          <w:szCs w:val="24"/>
        </w:rPr>
        <w:t xml:space="preserve">and </w:t>
      </w:r>
      <w:r w:rsidR="00932AF5" w:rsidRPr="00932AF5">
        <w:rPr>
          <w:rFonts w:eastAsia="Times New Roman" w:cs="Times New Roman"/>
          <w:color w:val="000000"/>
          <w:sz w:val="24"/>
          <w:szCs w:val="24"/>
        </w:rPr>
        <w:t>Research centers at Veraval (Gujarat), Visakhapatnam (A</w:t>
      </w:r>
      <w:r w:rsidR="00523749">
        <w:rPr>
          <w:rFonts w:eastAsia="Times New Roman" w:cs="Times New Roman"/>
          <w:color w:val="000000"/>
          <w:sz w:val="24"/>
          <w:szCs w:val="24"/>
        </w:rPr>
        <w:t xml:space="preserve">ndhra </w:t>
      </w:r>
      <w:r w:rsidR="00932AF5" w:rsidRPr="00932AF5">
        <w:rPr>
          <w:rFonts w:eastAsia="Times New Roman" w:cs="Times New Roman"/>
          <w:color w:val="000000"/>
          <w:sz w:val="24"/>
          <w:szCs w:val="24"/>
        </w:rPr>
        <w:t>P</w:t>
      </w:r>
      <w:r w:rsidR="00523749">
        <w:rPr>
          <w:rFonts w:eastAsia="Times New Roman" w:cs="Times New Roman"/>
          <w:color w:val="000000"/>
          <w:sz w:val="24"/>
          <w:szCs w:val="24"/>
        </w:rPr>
        <w:t>radesh</w:t>
      </w:r>
      <w:r w:rsidR="00932AF5" w:rsidRPr="00932AF5">
        <w:rPr>
          <w:rFonts w:eastAsia="Times New Roman" w:cs="Times New Roman"/>
          <w:color w:val="000000"/>
          <w:sz w:val="24"/>
          <w:szCs w:val="24"/>
        </w:rPr>
        <w:t>)</w:t>
      </w:r>
      <w:r w:rsidR="00FF2512">
        <w:rPr>
          <w:rFonts w:eastAsia="Times New Roman" w:cs="Times New Roman"/>
          <w:color w:val="000000"/>
          <w:sz w:val="24"/>
          <w:szCs w:val="24"/>
        </w:rPr>
        <w:t>,</w:t>
      </w:r>
      <w:r w:rsidR="00932AF5" w:rsidRPr="00932AF5">
        <w:rPr>
          <w:rFonts w:eastAsia="Times New Roman" w:cs="Times New Roman"/>
          <w:color w:val="000000"/>
          <w:sz w:val="24"/>
          <w:szCs w:val="24"/>
        </w:rPr>
        <w:t xml:space="preserve"> and Mumbai (Maharashtra).</w:t>
      </w:r>
    </w:p>
    <w:p w14:paraId="1F22743D" w14:textId="77777777" w:rsidR="00932AF5" w:rsidRPr="00932AF5" w:rsidRDefault="00932AF5" w:rsidP="00932AF5">
      <w:pPr>
        <w:widowControl/>
        <w:shd w:val="clear" w:color="auto" w:fill="FFFFFF"/>
        <w:spacing w:after="0" w:line="240" w:lineRule="auto"/>
        <w:jc w:val="both"/>
        <w:rPr>
          <w:rFonts w:eastAsia="Times New Roman" w:cs="Times New Roman"/>
          <w:color w:val="000000"/>
          <w:sz w:val="24"/>
          <w:szCs w:val="24"/>
        </w:rPr>
      </w:pPr>
    </w:p>
    <w:p w14:paraId="07D2193C" w14:textId="77777777" w:rsidR="00932AF5" w:rsidRPr="007E4F2A" w:rsidRDefault="00932AF5" w:rsidP="00932AF5">
      <w:pPr>
        <w:widowControl/>
        <w:shd w:val="clear" w:color="auto" w:fill="FFFFFF"/>
        <w:spacing w:after="0"/>
        <w:jc w:val="both"/>
        <w:rPr>
          <w:rFonts w:eastAsia="Times New Roman" w:cs="Times New Roman"/>
          <w:i/>
          <w:iCs/>
          <w:color w:val="000000"/>
          <w:sz w:val="24"/>
          <w:szCs w:val="24"/>
        </w:rPr>
      </w:pPr>
      <w:r w:rsidRPr="007E4F2A">
        <w:rPr>
          <w:rFonts w:eastAsia="Times New Roman" w:cs="Times New Roman"/>
          <w:b/>
          <w:bCs/>
          <w:i/>
          <w:iCs/>
          <w:color w:val="000000"/>
          <w:sz w:val="24"/>
          <w:szCs w:val="24"/>
        </w:rPr>
        <w:t>The institute functions with the following mandate:</w:t>
      </w:r>
    </w:p>
    <w:p w14:paraId="221EDACE" w14:textId="77777777" w:rsidR="00932AF5" w:rsidRPr="00932AF5" w:rsidRDefault="00932AF5" w:rsidP="00932AF5">
      <w:pPr>
        <w:widowControl/>
        <w:numPr>
          <w:ilvl w:val="0"/>
          <w:numId w:val="1"/>
        </w:numPr>
        <w:shd w:val="clear" w:color="auto" w:fill="FFFFFF"/>
        <w:spacing w:after="0" w:line="240" w:lineRule="atLeast"/>
        <w:rPr>
          <w:rFonts w:eastAsia="Times New Roman" w:cs="Times New Roman"/>
          <w:color w:val="000000"/>
          <w:sz w:val="24"/>
          <w:szCs w:val="24"/>
        </w:rPr>
      </w:pPr>
      <w:r w:rsidRPr="00932AF5">
        <w:rPr>
          <w:rFonts w:eastAsia="Times New Roman" w:cs="Times New Roman"/>
          <w:color w:val="000000"/>
          <w:sz w:val="24"/>
          <w:szCs w:val="24"/>
        </w:rPr>
        <w:t>  Basic and strategic res</w:t>
      </w:r>
      <w:r>
        <w:rPr>
          <w:rFonts w:eastAsia="Times New Roman" w:cs="Times New Roman"/>
          <w:color w:val="000000"/>
          <w:sz w:val="24"/>
          <w:szCs w:val="24"/>
        </w:rPr>
        <w:t>earch in fishing and processing</w:t>
      </w:r>
    </w:p>
    <w:p w14:paraId="14BCD9AB" w14:textId="59935E5D" w:rsidR="00932AF5" w:rsidRPr="00932AF5" w:rsidRDefault="00932AF5" w:rsidP="00932AF5">
      <w:pPr>
        <w:widowControl/>
        <w:numPr>
          <w:ilvl w:val="0"/>
          <w:numId w:val="1"/>
        </w:numPr>
        <w:shd w:val="clear" w:color="auto" w:fill="FFFFFF"/>
        <w:tabs>
          <w:tab w:val="clear" w:pos="720"/>
          <w:tab w:val="num" w:pos="851"/>
        </w:tabs>
        <w:spacing w:after="0" w:line="240" w:lineRule="atLeast"/>
        <w:ind w:left="851" w:hanging="491"/>
        <w:rPr>
          <w:rFonts w:eastAsia="Times New Roman" w:cs="Times New Roman"/>
          <w:color w:val="000000"/>
          <w:sz w:val="24"/>
          <w:szCs w:val="24"/>
        </w:rPr>
      </w:pPr>
      <w:r w:rsidRPr="00932AF5">
        <w:rPr>
          <w:rFonts w:eastAsia="Times New Roman" w:cs="Times New Roman"/>
          <w:color w:val="000000"/>
          <w:sz w:val="24"/>
          <w:szCs w:val="24"/>
        </w:rPr>
        <w:t xml:space="preserve">Design and develop </w:t>
      </w:r>
      <w:r w:rsidR="00FF2512">
        <w:rPr>
          <w:rFonts w:eastAsia="Times New Roman" w:cs="Times New Roman"/>
          <w:color w:val="000000"/>
          <w:sz w:val="24"/>
          <w:szCs w:val="24"/>
        </w:rPr>
        <w:t>energy-efficient</w:t>
      </w:r>
      <w:r w:rsidRPr="00932AF5">
        <w:rPr>
          <w:rFonts w:eastAsia="Times New Roman" w:cs="Times New Roman"/>
          <w:color w:val="000000"/>
          <w:sz w:val="24"/>
          <w:szCs w:val="24"/>
        </w:rPr>
        <w:t xml:space="preserve"> fishing systems for responsible fishing and sustainable </w:t>
      </w:r>
      <w:r w:rsidR="00FF2512" w:rsidRPr="00932AF5">
        <w:rPr>
          <w:rFonts w:eastAsia="Times New Roman" w:cs="Times New Roman"/>
          <w:color w:val="000000"/>
          <w:sz w:val="24"/>
          <w:szCs w:val="24"/>
        </w:rPr>
        <w:t>management.</w:t>
      </w:r>
    </w:p>
    <w:p w14:paraId="2BF73DE1" w14:textId="77777777" w:rsidR="00932AF5" w:rsidRPr="00932AF5" w:rsidRDefault="00932AF5" w:rsidP="00932AF5">
      <w:pPr>
        <w:widowControl/>
        <w:numPr>
          <w:ilvl w:val="0"/>
          <w:numId w:val="1"/>
        </w:numPr>
        <w:shd w:val="clear" w:color="auto" w:fill="FFFFFF"/>
        <w:spacing w:after="0" w:line="240" w:lineRule="atLeast"/>
        <w:rPr>
          <w:rFonts w:eastAsia="Times New Roman" w:cs="Times New Roman"/>
          <w:color w:val="000000"/>
          <w:sz w:val="24"/>
          <w:szCs w:val="24"/>
        </w:rPr>
      </w:pPr>
      <w:r w:rsidRPr="00932AF5">
        <w:rPr>
          <w:rFonts w:eastAsia="Times New Roman" w:cs="Times New Roman"/>
          <w:color w:val="000000"/>
          <w:sz w:val="24"/>
          <w:szCs w:val="24"/>
        </w:rPr>
        <w:t xml:space="preserve">  Development of implements and machinery </w:t>
      </w:r>
      <w:r w:rsidR="005351F4">
        <w:rPr>
          <w:rFonts w:eastAsia="Times New Roman" w:cs="Times New Roman"/>
          <w:color w:val="000000"/>
          <w:sz w:val="24"/>
          <w:szCs w:val="24"/>
        </w:rPr>
        <w:t>for fishing and fish processing</w:t>
      </w:r>
    </w:p>
    <w:p w14:paraId="470DA286" w14:textId="0E48562C" w:rsidR="00932AF5" w:rsidRDefault="00932AF5" w:rsidP="00932AF5">
      <w:pPr>
        <w:widowControl/>
        <w:numPr>
          <w:ilvl w:val="0"/>
          <w:numId w:val="1"/>
        </w:numPr>
        <w:shd w:val="clear" w:color="auto" w:fill="FFFFFF"/>
        <w:spacing w:after="0" w:line="240" w:lineRule="atLeast"/>
        <w:rPr>
          <w:rFonts w:eastAsia="Times New Roman" w:cs="Times New Roman"/>
          <w:color w:val="000000"/>
          <w:sz w:val="24"/>
          <w:szCs w:val="24"/>
        </w:rPr>
      </w:pPr>
      <w:r w:rsidRPr="00932AF5">
        <w:rPr>
          <w:rFonts w:eastAsia="Times New Roman" w:cs="Times New Roman"/>
          <w:color w:val="000000"/>
          <w:sz w:val="24"/>
          <w:szCs w:val="24"/>
        </w:rPr>
        <w:t xml:space="preserve">  Human </w:t>
      </w:r>
      <w:r w:rsidR="00FF2512">
        <w:rPr>
          <w:rFonts w:eastAsia="Times New Roman" w:cs="Times New Roman"/>
          <w:color w:val="000000"/>
          <w:sz w:val="24"/>
          <w:szCs w:val="24"/>
        </w:rPr>
        <w:t>Resource</w:t>
      </w:r>
      <w:r w:rsidRPr="00932AF5">
        <w:rPr>
          <w:rFonts w:eastAsia="Times New Roman" w:cs="Times New Roman"/>
          <w:color w:val="000000"/>
          <w:sz w:val="24"/>
          <w:szCs w:val="24"/>
        </w:rPr>
        <w:t xml:space="preserve"> Development through tr</w:t>
      </w:r>
      <w:r w:rsidR="005351F4">
        <w:rPr>
          <w:rFonts w:eastAsia="Times New Roman" w:cs="Times New Roman"/>
          <w:color w:val="000000"/>
          <w:sz w:val="24"/>
          <w:szCs w:val="24"/>
        </w:rPr>
        <w:t>aining, education</w:t>
      </w:r>
      <w:r w:rsidR="00FF2512">
        <w:rPr>
          <w:rFonts w:eastAsia="Times New Roman" w:cs="Times New Roman"/>
          <w:color w:val="000000"/>
          <w:sz w:val="24"/>
          <w:szCs w:val="24"/>
        </w:rPr>
        <w:t>,</w:t>
      </w:r>
      <w:r w:rsidR="005351F4">
        <w:rPr>
          <w:rFonts w:eastAsia="Times New Roman" w:cs="Times New Roman"/>
          <w:color w:val="000000"/>
          <w:sz w:val="24"/>
          <w:szCs w:val="24"/>
        </w:rPr>
        <w:t xml:space="preserve"> and extension</w:t>
      </w:r>
    </w:p>
    <w:p w14:paraId="7120DAF3" w14:textId="77777777" w:rsidR="00932AF5" w:rsidRPr="00932AF5" w:rsidRDefault="00932AF5" w:rsidP="00932AF5">
      <w:pPr>
        <w:widowControl/>
        <w:shd w:val="clear" w:color="auto" w:fill="FFFFFF"/>
        <w:spacing w:after="0" w:line="240" w:lineRule="atLeast"/>
        <w:ind w:left="720"/>
        <w:rPr>
          <w:rFonts w:eastAsia="Times New Roman" w:cs="Times New Roman"/>
          <w:color w:val="000000"/>
          <w:sz w:val="24"/>
          <w:szCs w:val="24"/>
        </w:rPr>
      </w:pPr>
    </w:p>
    <w:p w14:paraId="75DCB2A4" w14:textId="77777777" w:rsidR="00451C4E" w:rsidRDefault="00451C4E" w:rsidP="00451C4E">
      <w:pPr>
        <w:rPr>
          <w:sz w:val="14"/>
          <w:szCs w:val="18"/>
        </w:rPr>
      </w:pPr>
    </w:p>
    <w:p w14:paraId="2EBE2FD8" w14:textId="77777777" w:rsidR="003056F3" w:rsidRDefault="00B11006" w:rsidP="00BB6094">
      <w:pPr>
        <w:widowControl/>
        <w:shd w:val="clear" w:color="auto" w:fill="C6D9F1" w:themeFill="text2" w:themeFillTint="33"/>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rPr>
        <w:lastRenderedPageBreak/>
        <w:t>3</w:t>
      </w:r>
      <w:r w:rsidR="00F91A84">
        <w:rPr>
          <w:rFonts w:eastAsia="Times New Roman" w:cs="Times New Roman"/>
          <w:b/>
          <w:bCs/>
          <w:color w:val="000000"/>
          <w:sz w:val="24"/>
          <w:szCs w:val="24"/>
        </w:rPr>
        <w:t>. TECHNOLOGY DESCRIPTION</w:t>
      </w:r>
    </w:p>
    <w:p w14:paraId="513E4B75" w14:textId="77777777" w:rsidR="000D0F85" w:rsidRPr="00DE77A7" w:rsidRDefault="000D0F85" w:rsidP="0086635D">
      <w:pPr>
        <w:jc w:val="both"/>
        <w:rPr>
          <w:rFonts w:eastAsia="Times New Roman" w:cs="Times New Roman"/>
          <w:b/>
          <w:bCs/>
          <w:iCs/>
          <w:color w:val="000000"/>
          <w:sz w:val="8"/>
          <w:szCs w:val="8"/>
          <w:lang w:val="en-GB"/>
        </w:rPr>
      </w:pPr>
    </w:p>
    <w:p w14:paraId="5DE1A71C" w14:textId="77777777" w:rsidR="0086635D" w:rsidRDefault="006044C4" w:rsidP="00733391">
      <w:pPr>
        <w:spacing w:after="0"/>
        <w:jc w:val="both"/>
        <w:rPr>
          <w:rFonts w:eastAsia="Times New Roman" w:cs="Times New Roman"/>
          <w:b/>
          <w:bCs/>
          <w:iCs/>
          <w:color w:val="000000"/>
          <w:sz w:val="24"/>
          <w:szCs w:val="24"/>
          <w:lang w:val="en-GB"/>
        </w:rPr>
      </w:pPr>
      <w:r>
        <w:rPr>
          <w:rFonts w:eastAsia="Times New Roman" w:cs="Times New Roman"/>
          <w:b/>
          <w:bCs/>
          <w:iCs/>
          <w:color w:val="000000"/>
          <w:sz w:val="24"/>
          <w:szCs w:val="24"/>
          <w:lang w:val="en-GB"/>
        </w:rPr>
        <w:t xml:space="preserve">CIFT-MPEDA TED </w:t>
      </w:r>
    </w:p>
    <w:p w14:paraId="34D4D4AF" w14:textId="375CEE62" w:rsidR="005D2929" w:rsidRDefault="00C63889" w:rsidP="00C63889">
      <w:pPr>
        <w:pStyle w:val="NormalWeb"/>
        <w:shd w:val="clear" w:color="auto" w:fill="FFFFFF"/>
        <w:spacing w:before="0" w:beforeAutospacing="0" w:after="0" w:afterAutospacing="0" w:line="240" w:lineRule="atLeast"/>
        <w:jc w:val="both"/>
        <w:rPr>
          <w:rFonts w:asciiTheme="minorHAnsi" w:hAnsiTheme="minorHAnsi"/>
          <w:color w:val="000000"/>
        </w:rPr>
      </w:pPr>
      <w:r w:rsidRPr="00C63889">
        <w:rPr>
          <w:rFonts w:asciiTheme="minorHAnsi" w:hAnsiTheme="minorHAnsi"/>
          <w:color w:val="000000"/>
        </w:rPr>
        <w:t xml:space="preserve">Shrimp trawling in coastal waters is one of the major </w:t>
      </w:r>
      <w:r w:rsidR="000F62A2">
        <w:rPr>
          <w:rFonts w:asciiTheme="minorHAnsi" w:hAnsiTheme="minorHAnsi"/>
          <w:color w:val="000000"/>
        </w:rPr>
        <w:t xml:space="preserve">fishing </w:t>
      </w:r>
      <w:r w:rsidRPr="00C63889">
        <w:rPr>
          <w:rFonts w:asciiTheme="minorHAnsi" w:hAnsiTheme="minorHAnsi"/>
          <w:color w:val="000000"/>
        </w:rPr>
        <w:t xml:space="preserve">activities </w:t>
      </w:r>
      <w:r w:rsidR="000F62A2">
        <w:rPr>
          <w:rFonts w:asciiTheme="minorHAnsi" w:hAnsiTheme="minorHAnsi"/>
          <w:color w:val="000000"/>
        </w:rPr>
        <w:t xml:space="preserve">in the coastal states of India in which incidental capture of turtles </w:t>
      </w:r>
      <w:r w:rsidRPr="00C63889">
        <w:rPr>
          <w:rFonts w:asciiTheme="minorHAnsi" w:hAnsiTheme="minorHAnsi"/>
          <w:color w:val="000000"/>
        </w:rPr>
        <w:t>leading to mortality</w:t>
      </w:r>
      <w:r w:rsidR="000F62A2">
        <w:rPr>
          <w:rFonts w:asciiTheme="minorHAnsi" w:hAnsiTheme="minorHAnsi"/>
          <w:color w:val="000000"/>
        </w:rPr>
        <w:t xml:space="preserve"> was reported</w:t>
      </w:r>
      <w:r w:rsidRPr="00C63889">
        <w:rPr>
          <w:rFonts w:asciiTheme="minorHAnsi" w:hAnsiTheme="minorHAnsi"/>
          <w:color w:val="000000"/>
        </w:rPr>
        <w:t xml:space="preserve">. </w:t>
      </w:r>
      <w:r w:rsidR="00FF2512">
        <w:rPr>
          <w:rFonts w:asciiTheme="minorHAnsi" w:hAnsiTheme="minorHAnsi"/>
          <w:color w:val="000000"/>
        </w:rPr>
        <w:t>The only</w:t>
      </w:r>
      <w:r w:rsidRPr="00C63889">
        <w:rPr>
          <w:rFonts w:asciiTheme="minorHAnsi" w:hAnsiTheme="minorHAnsi"/>
          <w:color w:val="000000"/>
        </w:rPr>
        <w:t xml:space="preserve"> way to rescue turtles in live condition from shrimp trawls is the adoption of a proper turtle excluder device (TED). Trials with </w:t>
      </w:r>
      <w:r w:rsidR="00602EB9">
        <w:rPr>
          <w:rFonts w:asciiTheme="minorHAnsi" w:hAnsiTheme="minorHAnsi"/>
          <w:color w:val="000000"/>
        </w:rPr>
        <w:t>CIFT-MPEDA TED</w:t>
      </w:r>
      <w:r w:rsidRPr="00C63889">
        <w:rPr>
          <w:rFonts w:asciiTheme="minorHAnsi" w:hAnsiTheme="minorHAnsi"/>
          <w:color w:val="000000"/>
        </w:rPr>
        <w:t xml:space="preserve"> </w:t>
      </w:r>
      <w:r w:rsidR="005D2929">
        <w:rPr>
          <w:rFonts w:asciiTheme="minorHAnsi" w:hAnsiTheme="minorHAnsi"/>
          <w:color w:val="000000"/>
        </w:rPr>
        <w:t xml:space="preserve">revealed no </w:t>
      </w:r>
      <w:r w:rsidRPr="00C63889">
        <w:rPr>
          <w:rFonts w:asciiTheme="minorHAnsi" w:hAnsiTheme="minorHAnsi"/>
          <w:color w:val="000000"/>
        </w:rPr>
        <w:t xml:space="preserve">catch loss of </w:t>
      </w:r>
      <w:r w:rsidR="005D2929">
        <w:rPr>
          <w:rFonts w:asciiTheme="minorHAnsi" w:hAnsiTheme="minorHAnsi"/>
          <w:color w:val="000000"/>
        </w:rPr>
        <w:t>shrimps and for other components</w:t>
      </w:r>
      <w:r w:rsidR="00FF2512">
        <w:rPr>
          <w:rFonts w:asciiTheme="minorHAnsi" w:hAnsiTheme="minorHAnsi"/>
          <w:color w:val="000000"/>
        </w:rPr>
        <w:t>,</w:t>
      </w:r>
      <w:r w:rsidR="005D2929">
        <w:rPr>
          <w:rFonts w:asciiTheme="minorHAnsi" w:hAnsiTheme="minorHAnsi"/>
          <w:color w:val="000000"/>
        </w:rPr>
        <w:t xml:space="preserve"> the loss was </w:t>
      </w:r>
      <w:r w:rsidRPr="00C63889">
        <w:rPr>
          <w:rFonts w:asciiTheme="minorHAnsi" w:hAnsiTheme="minorHAnsi"/>
          <w:color w:val="000000"/>
        </w:rPr>
        <w:t xml:space="preserve">1.5 to 3%. In association with MPEDA, </w:t>
      </w:r>
      <w:r w:rsidR="00602EB9">
        <w:rPr>
          <w:rFonts w:asciiTheme="minorHAnsi" w:hAnsiTheme="minorHAnsi"/>
          <w:color w:val="000000"/>
        </w:rPr>
        <w:t>CIFT-MPEDA TED</w:t>
      </w:r>
      <w:r w:rsidRPr="00C63889">
        <w:rPr>
          <w:rFonts w:asciiTheme="minorHAnsi" w:hAnsiTheme="minorHAnsi"/>
          <w:color w:val="000000"/>
        </w:rPr>
        <w:t xml:space="preserve"> had been demonstrated in </w:t>
      </w:r>
      <w:r w:rsidR="00FF2512">
        <w:rPr>
          <w:rFonts w:asciiTheme="minorHAnsi" w:hAnsiTheme="minorHAnsi"/>
          <w:color w:val="000000"/>
        </w:rPr>
        <w:t xml:space="preserve">the </w:t>
      </w:r>
      <w:r w:rsidR="00D9193F">
        <w:rPr>
          <w:rFonts w:asciiTheme="minorHAnsi" w:hAnsiTheme="minorHAnsi"/>
          <w:color w:val="000000"/>
        </w:rPr>
        <w:t xml:space="preserve">east and west </w:t>
      </w:r>
      <w:r w:rsidR="00FF2512">
        <w:rPr>
          <w:rFonts w:asciiTheme="minorHAnsi" w:hAnsiTheme="minorHAnsi"/>
          <w:color w:val="000000"/>
        </w:rPr>
        <w:t>coasts</w:t>
      </w:r>
      <w:r w:rsidR="00D9193F">
        <w:rPr>
          <w:rFonts w:asciiTheme="minorHAnsi" w:hAnsiTheme="minorHAnsi"/>
          <w:color w:val="000000"/>
        </w:rPr>
        <w:t xml:space="preserve"> of India on board </w:t>
      </w:r>
      <w:r w:rsidR="00325DDF">
        <w:rPr>
          <w:rFonts w:asciiTheme="minorHAnsi" w:hAnsiTheme="minorHAnsi"/>
          <w:color w:val="000000"/>
        </w:rPr>
        <w:t xml:space="preserve">CIFT research </w:t>
      </w:r>
      <w:r w:rsidR="00FF2512">
        <w:rPr>
          <w:rFonts w:asciiTheme="minorHAnsi" w:hAnsiTheme="minorHAnsi"/>
          <w:color w:val="000000"/>
        </w:rPr>
        <w:t>vessels</w:t>
      </w:r>
      <w:r w:rsidR="00325DDF">
        <w:rPr>
          <w:rFonts w:asciiTheme="minorHAnsi" w:hAnsiTheme="minorHAnsi"/>
          <w:color w:val="000000"/>
        </w:rPr>
        <w:t xml:space="preserve"> and</w:t>
      </w:r>
      <w:r w:rsidRPr="00C63889">
        <w:rPr>
          <w:rFonts w:asciiTheme="minorHAnsi" w:hAnsiTheme="minorHAnsi"/>
          <w:color w:val="000000"/>
        </w:rPr>
        <w:t xml:space="preserve"> commercial trawlers.</w:t>
      </w:r>
      <w:r w:rsidR="00325DDF">
        <w:rPr>
          <w:rFonts w:asciiTheme="minorHAnsi" w:hAnsiTheme="minorHAnsi"/>
          <w:color w:val="000000"/>
        </w:rPr>
        <w:t xml:space="preserve"> </w:t>
      </w:r>
    </w:p>
    <w:p w14:paraId="1F0E538C" w14:textId="77777777" w:rsidR="00DE77A7" w:rsidRDefault="00DE77A7" w:rsidP="00C63889">
      <w:pPr>
        <w:pStyle w:val="NormalWeb"/>
        <w:shd w:val="clear" w:color="auto" w:fill="FFFFFF"/>
        <w:spacing w:before="0" w:beforeAutospacing="0" w:after="0" w:afterAutospacing="0" w:line="240" w:lineRule="atLeast"/>
        <w:jc w:val="both"/>
        <w:rPr>
          <w:rFonts w:asciiTheme="minorHAnsi" w:hAnsiTheme="minorHAnsi"/>
          <w:color w:val="000000"/>
        </w:rPr>
      </w:pPr>
    </w:p>
    <w:p w14:paraId="63F00C8C" w14:textId="2EBA13E4" w:rsidR="00C63889" w:rsidRDefault="00C63889" w:rsidP="00C63889">
      <w:pPr>
        <w:pStyle w:val="NormalWeb"/>
        <w:shd w:val="clear" w:color="auto" w:fill="FFFFFF"/>
        <w:spacing w:before="0" w:beforeAutospacing="0" w:after="0" w:afterAutospacing="0" w:line="240" w:lineRule="atLeast"/>
        <w:jc w:val="both"/>
        <w:rPr>
          <w:rFonts w:asciiTheme="minorHAnsi" w:hAnsiTheme="minorHAnsi"/>
          <w:color w:val="000000"/>
        </w:rPr>
      </w:pPr>
      <w:r w:rsidRPr="00C63889">
        <w:rPr>
          <w:rFonts w:asciiTheme="minorHAnsi" w:hAnsiTheme="minorHAnsi"/>
          <w:color w:val="000000"/>
        </w:rPr>
        <w:t xml:space="preserve">The new </w:t>
      </w:r>
      <w:r w:rsidR="00602EB9">
        <w:rPr>
          <w:rFonts w:asciiTheme="minorHAnsi" w:hAnsiTheme="minorHAnsi"/>
          <w:color w:val="000000"/>
        </w:rPr>
        <w:t>CIFT-MPEDA TED</w:t>
      </w:r>
      <w:r w:rsidRPr="00C63889">
        <w:rPr>
          <w:rFonts w:asciiTheme="minorHAnsi" w:hAnsiTheme="minorHAnsi"/>
          <w:color w:val="000000"/>
        </w:rPr>
        <w:t xml:space="preserve"> is designed as per </w:t>
      </w:r>
      <w:r w:rsidR="005D2929">
        <w:rPr>
          <w:rFonts w:asciiTheme="minorHAnsi" w:hAnsiTheme="minorHAnsi"/>
          <w:color w:val="000000"/>
        </w:rPr>
        <w:t>international</w:t>
      </w:r>
      <w:r w:rsidRPr="00C63889">
        <w:rPr>
          <w:rFonts w:asciiTheme="minorHAnsi" w:hAnsiTheme="minorHAnsi"/>
          <w:color w:val="000000"/>
        </w:rPr>
        <w:t xml:space="preserve"> </w:t>
      </w:r>
      <w:r w:rsidR="00FF2512">
        <w:rPr>
          <w:rFonts w:asciiTheme="minorHAnsi" w:hAnsiTheme="minorHAnsi"/>
          <w:color w:val="000000"/>
        </w:rPr>
        <w:t>standards</w:t>
      </w:r>
      <w:r w:rsidRPr="00C63889">
        <w:rPr>
          <w:rFonts w:asciiTheme="minorHAnsi" w:hAnsiTheme="minorHAnsi"/>
          <w:color w:val="000000"/>
        </w:rPr>
        <w:t xml:space="preserve">- </w:t>
      </w:r>
      <w:r w:rsidR="009D7450" w:rsidRPr="00C63889">
        <w:rPr>
          <w:rFonts w:asciiTheme="minorHAnsi" w:hAnsiTheme="minorHAnsi"/>
          <w:color w:val="000000"/>
        </w:rPr>
        <w:t>optimize</w:t>
      </w:r>
      <w:r w:rsidRPr="00C63889">
        <w:rPr>
          <w:rFonts w:asciiTheme="minorHAnsi" w:hAnsiTheme="minorHAnsi"/>
          <w:color w:val="000000"/>
        </w:rPr>
        <w:t xml:space="preserve"> bar spacing in the grid, </w:t>
      </w:r>
      <w:r w:rsidR="00FF2512">
        <w:rPr>
          <w:rFonts w:asciiTheme="minorHAnsi" w:hAnsiTheme="minorHAnsi"/>
          <w:color w:val="000000"/>
        </w:rPr>
        <w:t>to</w:t>
      </w:r>
      <w:r w:rsidRPr="00C63889">
        <w:rPr>
          <w:rFonts w:asciiTheme="minorHAnsi" w:hAnsiTheme="minorHAnsi"/>
          <w:color w:val="000000"/>
        </w:rPr>
        <w:t xml:space="preserve"> eliminate </w:t>
      </w:r>
      <w:r w:rsidR="00FF2512">
        <w:rPr>
          <w:rFonts w:asciiTheme="minorHAnsi" w:hAnsiTheme="minorHAnsi"/>
          <w:color w:val="000000"/>
        </w:rPr>
        <w:t xml:space="preserve">the </w:t>
      </w:r>
      <w:r w:rsidRPr="00C63889">
        <w:rPr>
          <w:rFonts w:asciiTheme="minorHAnsi" w:hAnsiTheme="minorHAnsi"/>
          <w:color w:val="000000"/>
        </w:rPr>
        <w:t>incidence of turtles</w:t>
      </w:r>
      <w:r w:rsidR="005D2929">
        <w:rPr>
          <w:rFonts w:asciiTheme="minorHAnsi" w:hAnsiTheme="minorHAnsi"/>
          <w:color w:val="000000"/>
        </w:rPr>
        <w:t xml:space="preserve">, </w:t>
      </w:r>
      <w:r w:rsidR="00FF2512">
        <w:rPr>
          <w:rFonts w:asciiTheme="minorHAnsi" w:hAnsiTheme="minorHAnsi"/>
          <w:color w:val="000000"/>
        </w:rPr>
        <w:t>jellyfish,</w:t>
      </w:r>
      <w:r w:rsidR="005D2929">
        <w:rPr>
          <w:rFonts w:asciiTheme="minorHAnsi" w:hAnsiTheme="minorHAnsi"/>
          <w:color w:val="000000"/>
        </w:rPr>
        <w:t xml:space="preserve"> and large debris </w:t>
      </w:r>
      <w:r w:rsidRPr="00C63889">
        <w:rPr>
          <w:rFonts w:asciiTheme="minorHAnsi" w:hAnsiTheme="minorHAnsi"/>
          <w:color w:val="000000"/>
        </w:rPr>
        <w:t xml:space="preserve">in trawls and </w:t>
      </w:r>
      <w:r w:rsidR="009D7450" w:rsidRPr="00C63889">
        <w:rPr>
          <w:rFonts w:asciiTheme="minorHAnsi" w:hAnsiTheme="minorHAnsi"/>
          <w:color w:val="000000"/>
        </w:rPr>
        <w:t>minimize</w:t>
      </w:r>
      <w:r w:rsidRPr="00C63889">
        <w:rPr>
          <w:rFonts w:asciiTheme="minorHAnsi" w:hAnsiTheme="minorHAnsi"/>
          <w:color w:val="000000"/>
        </w:rPr>
        <w:t xml:space="preserve"> fish catch loss.</w:t>
      </w:r>
      <w:r w:rsidR="00325DDF">
        <w:rPr>
          <w:rFonts w:asciiTheme="minorHAnsi" w:hAnsiTheme="minorHAnsi"/>
          <w:color w:val="000000"/>
        </w:rPr>
        <w:t xml:space="preserve"> </w:t>
      </w:r>
      <w:r w:rsidR="00325DDF" w:rsidRPr="00325DDF">
        <w:rPr>
          <w:rFonts w:asciiTheme="minorHAnsi" w:hAnsiTheme="minorHAnsi"/>
          <w:color w:val="000000"/>
        </w:rPr>
        <w:t xml:space="preserve"> Grids are made of AA 6082 T6 marine grade </w:t>
      </w:r>
      <w:r w:rsidR="00FF2512">
        <w:rPr>
          <w:rFonts w:asciiTheme="minorHAnsi" w:hAnsiTheme="minorHAnsi"/>
          <w:color w:val="000000"/>
        </w:rPr>
        <w:t>aluminum</w:t>
      </w:r>
      <w:r w:rsidR="00325DDF" w:rsidRPr="00325DDF">
        <w:rPr>
          <w:rFonts w:asciiTheme="minorHAnsi" w:hAnsiTheme="minorHAnsi"/>
          <w:color w:val="000000"/>
        </w:rPr>
        <w:t xml:space="preserve"> alloy pipes with 1” </w:t>
      </w:r>
      <w:r w:rsidR="00B43DCE">
        <w:rPr>
          <w:rFonts w:asciiTheme="minorHAnsi" w:hAnsiTheme="minorHAnsi"/>
          <w:color w:val="000000"/>
        </w:rPr>
        <w:t>diameter</w:t>
      </w:r>
      <w:r w:rsidR="00325DDF" w:rsidRPr="00325DDF">
        <w:rPr>
          <w:rFonts w:asciiTheme="minorHAnsi" w:hAnsiTheme="minorHAnsi"/>
          <w:color w:val="000000"/>
        </w:rPr>
        <w:t xml:space="preserve"> and 3.2 mm wall thickness</w:t>
      </w:r>
      <w:r w:rsidR="005D2929">
        <w:rPr>
          <w:rFonts w:asciiTheme="minorHAnsi" w:hAnsiTheme="minorHAnsi"/>
          <w:color w:val="000000"/>
        </w:rPr>
        <w:t xml:space="preserve"> through TIG welding</w:t>
      </w:r>
      <w:r w:rsidR="00325DDF" w:rsidRPr="00325DDF">
        <w:rPr>
          <w:rFonts w:asciiTheme="minorHAnsi" w:hAnsiTheme="minorHAnsi"/>
          <w:color w:val="000000"/>
        </w:rPr>
        <w:t xml:space="preserve">. Grid fixed at </w:t>
      </w:r>
      <w:r w:rsidR="009D7450" w:rsidRPr="00325DDF">
        <w:rPr>
          <w:rFonts w:asciiTheme="minorHAnsi" w:hAnsiTheme="minorHAnsi"/>
          <w:color w:val="000000"/>
        </w:rPr>
        <w:t>50</w:t>
      </w:r>
      <w:r w:rsidR="009D7450">
        <w:rPr>
          <w:rFonts w:asciiTheme="minorHAnsi" w:hAnsiTheme="minorHAnsi"/>
          <w:color w:val="000000"/>
        </w:rPr>
        <w:t xml:space="preserve"> to </w:t>
      </w:r>
      <w:r w:rsidR="009D7450" w:rsidRPr="00325DDF">
        <w:rPr>
          <w:rFonts w:asciiTheme="minorHAnsi" w:hAnsiTheme="minorHAnsi"/>
          <w:color w:val="000000"/>
        </w:rPr>
        <w:t>55-degree</w:t>
      </w:r>
      <w:r w:rsidR="00325DDF" w:rsidRPr="00325DDF">
        <w:rPr>
          <w:rFonts w:asciiTheme="minorHAnsi" w:hAnsiTheme="minorHAnsi"/>
          <w:color w:val="000000"/>
        </w:rPr>
        <w:t xml:space="preserve"> angle in the trawl belly to facilitate the turtle exclusion, </w:t>
      </w:r>
      <w:r w:rsidR="00FF2512">
        <w:rPr>
          <w:rFonts w:asciiTheme="minorHAnsi" w:hAnsiTheme="minorHAnsi"/>
          <w:color w:val="000000"/>
        </w:rPr>
        <w:t>increase</w:t>
      </w:r>
      <w:r w:rsidR="00325DDF" w:rsidRPr="00325DDF">
        <w:rPr>
          <w:rFonts w:asciiTheme="minorHAnsi" w:hAnsiTheme="minorHAnsi"/>
          <w:color w:val="000000"/>
        </w:rPr>
        <w:t xml:space="preserve"> catch efficiency</w:t>
      </w:r>
      <w:r w:rsidR="00FF2512">
        <w:rPr>
          <w:rFonts w:asciiTheme="minorHAnsi" w:hAnsiTheme="minorHAnsi"/>
          <w:color w:val="000000"/>
        </w:rPr>
        <w:t>,</w:t>
      </w:r>
      <w:r w:rsidR="00325DDF" w:rsidRPr="00325DDF">
        <w:rPr>
          <w:rFonts w:asciiTheme="minorHAnsi" w:hAnsiTheme="minorHAnsi"/>
          <w:color w:val="000000"/>
        </w:rPr>
        <w:t xml:space="preserve"> and </w:t>
      </w:r>
      <w:r w:rsidR="005D2929">
        <w:rPr>
          <w:rFonts w:asciiTheme="minorHAnsi" w:hAnsiTheme="minorHAnsi"/>
          <w:color w:val="000000"/>
        </w:rPr>
        <w:t xml:space="preserve">reduce </w:t>
      </w:r>
      <w:r w:rsidR="00325DDF" w:rsidRPr="00325DDF">
        <w:rPr>
          <w:rFonts w:asciiTheme="minorHAnsi" w:hAnsiTheme="minorHAnsi"/>
          <w:color w:val="000000"/>
        </w:rPr>
        <w:t xml:space="preserve">grid clogging. </w:t>
      </w:r>
    </w:p>
    <w:p w14:paraId="59904BD3" w14:textId="77777777" w:rsidR="00DE77A7" w:rsidRDefault="00DE77A7" w:rsidP="00C63889">
      <w:pPr>
        <w:pStyle w:val="NormalWeb"/>
        <w:shd w:val="clear" w:color="auto" w:fill="FFFFFF"/>
        <w:spacing w:before="0" w:beforeAutospacing="0" w:after="0" w:afterAutospacing="0" w:line="240" w:lineRule="atLeast"/>
        <w:jc w:val="both"/>
        <w:rPr>
          <w:rFonts w:asciiTheme="minorHAnsi" w:hAnsiTheme="minorHAnsi"/>
          <w:color w:val="000000"/>
        </w:rPr>
      </w:pPr>
    </w:p>
    <w:p w14:paraId="66420618" w14:textId="13A95A7D" w:rsidR="00DE77A7" w:rsidRPr="00C63889" w:rsidRDefault="00DE77A7" w:rsidP="00C63889">
      <w:pPr>
        <w:pStyle w:val="NormalWeb"/>
        <w:shd w:val="clear" w:color="auto" w:fill="FFFFFF"/>
        <w:spacing w:before="0" w:beforeAutospacing="0" w:after="0" w:afterAutospacing="0" w:line="240" w:lineRule="atLeast"/>
        <w:jc w:val="both"/>
        <w:rPr>
          <w:rFonts w:asciiTheme="minorHAnsi" w:hAnsiTheme="minorHAnsi"/>
          <w:color w:val="000000"/>
        </w:rPr>
      </w:pPr>
      <w:r>
        <w:rPr>
          <w:rFonts w:asciiTheme="minorHAnsi" w:hAnsiTheme="minorHAnsi"/>
          <w:color w:val="000000"/>
        </w:rPr>
        <w:t xml:space="preserve">Detailed technology </w:t>
      </w:r>
      <w:r w:rsidR="00B15CB0">
        <w:rPr>
          <w:rFonts w:asciiTheme="minorHAnsi" w:hAnsiTheme="minorHAnsi"/>
          <w:color w:val="000000"/>
        </w:rPr>
        <w:t>specifications</w:t>
      </w:r>
      <w:r>
        <w:rPr>
          <w:rFonts w:asciiTheme="minorHAnsi" w:hAnsiTheme="minorHAnsi"/>
          <w:color w:val="000000"/>
        </w:rPr>
        <w:t xml:space="preserve"> will be shared during the Pre-Bid Meeting.</w:t>
      </w:r>
    </w:p>
    <w:p w14:paraId="0B1E41EF" w14:textId="77777777" w:rsidR="00451C4E" w:rsidRPr="0086635D" w:rsidRDefault="00451C4E" w:rsidP="00451C4E">
      <w:pPr>
        <w:rPr>
          <w:sz w:val="14"/>
          <w:szCs w:val="18"/>
          <w:lang w:val="en-IN"/>
        </w:rPr>
      </w:pPr>
    </w:p>
    <w:p w14:paraId="22D436F5" w14:textId="77777777" w:rsidR="00451C4E" w:rsidRPr="00F91A84" w:rsidRDefault="00B11006" w:rsidP="00BB6094">
      <w:pPr>
        <w:widowControl/>
        <w:shd w:val="clear" w:color="auto" w:fill="C6D9F1" w:themeFill="text2" w:themeFillTint="33"/>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rPr>
        <w:t>4</w:t>
      </w:r>
      <w:r w:rsidR="00F91A84" w:rsidRPr="00F91A84">
        <w:rPr>
          <w:rFonts w:eastAsia="Times New Roman" w:cs="Times New Roman"/>
          <w:b/>
          <w:bCs/>
          <w:color w:val="000000"/>
          <w:sz w:val="24"/>
          <w:szCs w:val="24"/>
        </w:rPr>
        <w:t xml:space="preserve">. SCOPE OF </w:t>
      </w:r>
      <w:r w:rsidR="00232608">
        <w:rPr>
          <w:rFonts w:eastAsia="Times New Roman" w:cs="Times New Roman"/>
          <w:b/>
          <w:bCs/>
          <w:color w:val="000000"/>
          <w:sz w:val="24"/>
          <w:szCs w:val="24"/>
        </w:rPr>
        <w:t>CO</w:t>
      </w:r>
      <w:r w:rsidR="009B6E55">
        <w:rPr>
          <w:rFonts w:eastAsia="Times New Roman" w:cs="Times New Roman"/>
          <w:b/>
          <w:bCs/>
          <w:color w:val="000000"/>
          <w:sz w:val="24"/>
          <w:szCs w:val="24"/>
        </w:rPr>
        <w:t>-</w:t>
      </w:r>
      <w:r w:rsidR="00232608">
        <w:rPr>
          <w:rFonts w:eastAsia="Times New Roman" w:cs="Times New Roman"/>
          <w:b/>
          <w:bCs/>
          <w:color w:val="000000"/>
          <w:sz w:val="24"/>
          <w:szCs w:val="24"/>
        </w:rPr>
        <w:t>OPERATION</w:t>
      </w:r>
    </w:p>
    <w:p w14:paraId="424D1345" w14:textId="77777777" w:rsidR="00244F48" w:rsidRPr="00244F48" w:rsidRDefault="00244F48" w:rsidP="00594B67">
      <w:pPr>
        <w:widowControl/>
        <w:shd w:val="clear" w:color="auto" w:fill="FFFFFF"/>
        <w:spacing w:after="0" w:line="240" w:lineRule="auto"/>
        <w:jc w:val="both"/>
        <w:rPr>
          <w:rFonts w:eastAsia="Times New Roman" w:cs="Times New Roman"/>
          <w:color w:val="000000"/>
          <w:sz w:val="12"/>
          <w:szCs w:val="12"/>
        </w:rPr>
      </w:pPr>
    </w:p>
    <w:p w14:paraId="21E915BC" w14:textId="2F976E77" w:rsidR="000B4C5D" w:rsidRPr="00FF2512" w:rsidRDefault="000B4C5D" w:rsidP="00F041A4">
      <w:pPr>
        <w:widowControl/>
        <w:shd w:val="clear" w:color="auto" w:fill="FFFFFF"/>
        <w:spacing w:after="0" w:line="240" w:lineRule="auto"/>
        <w:jc w:val="both"/>
        <w:rPr>
          <w:rFonts w:cs="Arial"/>
          <w:b/>
          <w:color w:val="000000" w:themeColor="text1"/>
          <w:sz w:val="23"/>
          <w:szCs w:val="23"/>
        </w:rPr>
      </w:pPr>
      <w:r>
        <w:rPr>
          <w:rFonts w:eastAsia="Times New Roman" w:cs="Times New Roman"/>
          <w:color w:val="000000"/>
          <w:sz w:val="24"/>
          <w:szCs w:val="24"/>
        </w:rPr>
        <w:t xml:space="preserve">ICAR-CIFT </w:t>
      </w:r>
      <w:r w:rsidR="002B644D">
        <w:rPr>
          <w:rFonts w:eastAsia="Times New Roman" w:cs="Times New Roman"/>
          <w:color w:val="000000"/>
          <w:sz w:val="24"/>
          <w:szCs w:val="24"/>
        </w:rPr>
        <w:t>invites</w:t>
      </w:r>
      <w:r w:rsidRPr="00C52826">
        <w:rPr>
          <w:rFonts w:eastAsia="Times New Roman" w:cs="Times New Roman"/>
          <w:color w:val="000000"/>
          <w:sz w:val="24"/>
          <w:szCs w:val="24"/>
        </w:rPr>
        <w:t xml:space="preserve"> </w:t>
      </w:r>
      <w:r w:rsidR="00CA684D">
        <w:rPr>
          <w:rFonts w:eastAsia="Times New Roman" w:cs="Times New Roman"/>
          <w:color w:val="000000"/>
          <w:sz w:val="24"/>
          <w:szCs w:val="24"/>
        </w:rPr>
        <w:t>EoI</w:t>
      </w:r>
      <w:r w:rsidRPr="00C52826">
        <w:rPr>
          <w:rFonts w:eastAsia="Times New Roman" w:cs="Times New Roman"/>
          <w:color w:val="000000"/>
          <w:sz w:val="24"/>
          <w:szCs w:val="24"/>
        </w:rPr>
        <w:t xml:space="preserve"> from </w:t>
      </w:r>
      <w:r>
        <w:rPr>
          <w:rFonts w:eastAsia="Times New Roman" w:cs="Times New Roman"/>
          <w:color w:val="000000"/>
          <w:sz w:val="24"/>
          <w:szCs w:val="24"/>
        </w:rPr>
        <w:t>Companies</w:t>
      </w:r>
      <w:r w:rsidR="005351F4">
        <w:rPr>
          <w:rFonts w:eastAsia="Times New Roman" w:cs="Times New Roman"/>
          <w:color w:val="000000"/>
          <w:sz w:val="24"/>
          <w:szCs w:val="24"/>
        </w:rPr>
        <w:t xml:space="preserve"> </w:t>
      </w:r>
      <w:r w:rsidR="00240E08">
        <w:rPr>
          <w:rFonts w:eastAsia="Times New Roman" w:cs="Times New Roman"/>
          <w:color w:val="000000"/>
          <w:sz w:val="24"/>
          <w:szCs w:val="24"/>
        </w:rPr>
        <w:t xml:space="preserve">seeking </w:t>
      </w:r>
      <w:r w:rsidR="00FF2512">
        <w:rPr>
          <w:rFonts w:eastAsia="Times New Roman" w:cs="Times New Roman"/>
          <w:color w:val="000000"/>
          <w:sz w:val="24"/>
          <w:szCs w:val="24"/>
        </w:rPr>
        <w:t xml:space="preserve">a </w:t>
      </w:r>
      <w:r w:rsidR="00F041A4">
        <w:rPr>
          <w:rFonts w:eastAsia="Times New Roman" w:cs="Times New Roman"/>
          <w:color w:val="000000"/>
          <w:sz w:val="24"/>
          <w:szCs w:val="24"/>
        </w:rPr>
        <w:t>non-</w:t>
      </w:r>
      <w:r w:rsidR="00240E08">
        <w:rPr>
          <w:rFonts w:eastAsia="Times New Roman" w:cs="Times New Roman"/>
          <w:color w:val="000000"/>
          <w:sz w:val="24"/>
          <w:szCs w:val="24"/>
        </w:rPr>
        <w:t>exclusive license</w:t>
      </w:r>
      <w:r w:rsidR="005351F4">
        <w:rPr>
          <w:rFonts w:eastAsia="Times New Roman" w:cs="Times New Roman"/>
          <w:color w:val="000000"/>
          <w:sz w:val="24"/>
          <w:szCs w:val="24"/>
        </w:rPr>
        <w:t xml:space="preserve"> </w:t>
      </w:r>
      <w:r w:rsidR="00F041A4">
        <w:rPr>
          <w:rFonts w:eastAsia="Times New Roman" w:cs="Times New Roman"/>
          <w:color w:val="000000"/>
          <w:sz w:val="24"/>
          <w:szCs w:val="24"/>
        </w:rPr>
        <w:t xml:space="preserve">to manufacture and supply </w:t>
      </w:r>
      <w:r w:rsidR="00602EB9">
        <w:rPr>
          <w:rFonts w:cs="Arial"/>
          <w:bCs/>
          <w:color w:val="000000" w:themeColor="text1"/>
          <w:sz w:val="23"/>
          <w:szCs w:val="23"/>
        </w:rPr>
        <w:t>CIFT-MPEDA TED</w:t>
      </w:r>
      <w:r w:rsidR="00F041A4">
        <w:rPr>
          <w:rFonts w:cs="Arial"/>
          <w:bCs/>
          <w:color w:val="000000" w:themeColor="text1"/>
          <w:sz w:val="23"/>
          <w:szCs w:val="23"/>
        </w:rPr>
        <w:t>.</w:t>
      </w:r>
      <w:r w:rsidR="00A85A90">
        <w:rPr>
          <w:rFonts w:cs="Arial"/>
          <w:bCs/>
          <w:color w:val="000000" w:themeColor="text1"/>
          <w:sz w:val="23"/>
          <w:szCs w:val="23"/>
        </w:rPr>
        <w:t xml:space="preserve"> </w:t>
      </w:r>
      <w:r w:rsidR="00544B5B">
        <w:rPr>
          <w:rFonts w:eastAsia="Times New Roman" w:cs="Times New Roman"/>
          <w:color w:val="000000"/>
          <w:sz w:val="24"/>
          <w:szCs w:val="24"/>
        </w:rPr>
        <w:t xml:space="preserve">The validity of the license </w:t>
      </w:r>
      <w:r w:rsidR="00544B5B" w:rsidRPr="00DC3888">
        <w:rPr>
          <w:rFonts w:cs="Arial"/>
          <w:bCs/>
          <w:color w:val="000000" w:themeColor="text1"/>
          <w:sz w:val="23"/>
          <w:szCs w:val="23"/>
        </w:rPr>
        <w:t xml:space="preserve">shall be for </w:t>
      </w:r>
      <w:r w:rsidR="00544B5B" w:rsidRPr="00FF2512">
        <w:rPr>
          <w:rFonts w:cs="Arial"/>
          <w:b/>
          <w:color w:val="000000" w:themeColor="text1"/>
          <w:sz w:val="23"/>
          <w:szCs w:val="23"/>
        </w:rPr>
        <w:t xml:space="preserve">two years. </w:t>
      </w:r>
    </w:p>
    <w:p w14:paraId="05F394B5" w14:textId="77777777" w:rsidR="00A070EF" w:rsidRPr="00CA670D" w:rsidRDefault="00A070EF" w:rsidP="00F041A4">
      <w:pPr>
        <w:widowControl/>
        <w:shd w:val="clear" w:color="auto" w:fill="FFFFFF"/>
        <w:spacing w:after="0"/>
        <w:jc w:val="both"/>
        <w:rPr>
          <w:rFonts w:eastAsia="Times New Roman" w:cs="Times New Roman"/>
          <w:color w:val="000000"/>
          <w:sz w:val="12"/>
          <w:szCs w:val="12"/>
        </w:rPr>
      </w:pPr>
    </w:p>
    <w:p w14:paraId="6C9C9B33" w14:textId="0CB24BA6" w:rsidR="00451C4E" w:rsidRPr="00A070EF" w:rsidRDefault="00A070EF" w:rsidP="00F041A4">
      <w:pPr>
        <w:widowControl/>
        <w:shd w:val="clear" w:color="auto" w:fill="FFFFFF"/>
        <w:spacing w:after="0"/>
        <w:jc w:val="both"/>
        <w:rPr>
          <w:rFonts w:eastAsia="Times New Roman" w:cs="Times New Roman"/>
          <w:color w:val="000000"/>
          <w:sz w:val="24"/>
          <w:szCs w:val="24"/>
        </w:rPr>
      </w:pPr>
      <w:r w:rsidRPr="00A070EF">
        <w:rPr>
          <w:rFonts w:eastAsia="Times New Roman" w:cs="Times New Roman"/>
          <w:color w:val="000000"/>
          <w:sz w:val="24"/>
          <w:szCs w:val="24"/>
        </w:rPr>
        <w:t xml:space="preserve">Interested reputed </w:t>
      </w:r>
      <w:r w:rsidR="009E164C">
        <w:rPr>
          <w:rFonts w:eastAsia="Times New Roman" w:cs="Times New Roman"/>
          <w:color w:val="000000"/>
          <w:sz w:val="24"/>
          <w:szCs w:val="24"/>
        </w:rPr>
        <w:t>companies</w:t>
      </w:r>
      <w:r w:rsidRPr="00A070EF">
        <w:rPr>
          <w:rFonts w:eastAsia="Times New Roman" w:cs="Times New Roman"/>
          <w:color w:val="000000"/>
          <w:sz w:val="24"/>
          <w:szCs w:val="24"/>
        </w:rPr>
        <w:t xml:space="preserve"> with proven experience are invited to submit their offer in response to t</w:t>
      </w:r>
      <w:r w:rsidR="00F041A4">
        <w:rPr>
          <w:rFonts w:eastAsia="Times New Roman" w:cs="Times New Roman"/>
          <w:color w:val="000000"/>
          <w:sz w:val="24"/>
          <w:szCs w:val="24"/>
        </w:rPr>
        <w:t xml:space="preserve">his </w:t>
      </w:r>
      <w:r w:rsidR="00CA684D">
        <w:rPr>
          <w:rFonts w:eastAsia="Times New Roman" w:cs="Times New Roman"/>
          <w:color w:val="000000"/>
          <w:sz w:val="24"/>
          <w:szCs w:val="24"/>
        </w:rPr>
        <w:t>EoI</w:t>
      </w:r>
      <w:r w:rsidR="00F041A4">
        <w:rPr>
          <w:rFonts w:eastAsia="Times New Roman" w:cs="Times New Roman"/>
          <w:color w:val="000000"/>
          <w:sz w:val="24"/>
          <w:szCs w:val="24"/>
        </w:rPr>
        <w:t xml:space="preserve">, as per the Annexures (A to D). </w:t>
      </w:r>
      <w:r w:rsidRPr="00A070EF">
        <w:rPr>
          <w:rFonts w:eastAsia="Times New Roman" w:cs="Times New Roman"/>
          <w:color w:val="000000"/>
          <w:sz w:val="24"/>
          <w:szCs w:val="24"/>
        </w:rPr>
        <w:t xml:space="preserve">Upon receipt of responses against this </w:t>
      </w:r>
      <w:r w:rsidR="00CA684D">
        <w:rPr>
          <w:rFonts w:eastAsia="Times New Roman" w:cs="Times New Roman"/>
          <w:color w:val="000000"/>
          <w:sz w:val="24"/>
          <w:szCs w:val="24"/>
        </w:rPr>
        <w:t>EoI</w:t>
      </w:r>
      <w:r w:rsidRPr="00A070EF">
        <w:rPr>
          <w:rFonts w:eastAsia="Times New Roman" w:cs="Times New Roman"/>
          <w:color w:val="000000"/>
          <w:sz w:val="24"/>
          <w:szCs w:val="24"/>
        </w:rPr>
        <w:t xml:space="preserve">, </w:t>
      </w:r>
      <w:r w:rsidR="009E164C">
        <w:rPr>
          <w:rFonts w:eastAsia="Times New Roman" w:cs="Times New Roman"/>
          <w:color w:val="000000"/>
          <w:sz w:val="24"/>
          <w:szCs w:val="24"/>
        </w:rPr>
        <w:t>ICAR-CIFT shall</w:t>
      </w:r>
      <w:r w:rsidRPr="00A070EF">
        <w:rPr>
          <w:rFonts w:eastAsia="Times New Roman" w:cs="Times New Roman"/>
          <w:color w:val="000000"/>
          <w:sz w:val="24"/>
          <w:szCs w:val="24"/>
        </w:rPr>
        <w:t xml:space="preserve"> review the responses to ascertain </w:t>
      </w:r>
      <w:r w:rsidR="00FF2512">
        <w:rPr>
          <w:rFonts w:eastAsia="Times New Roman" w:cs="Times New Roman"/>
          <w:color w:val="000000"/>
          <w:sz w:val="24"/>
          <w:szCs w:val="24"/>
        </w:rPr>
        <w:t xml:space="preserve">the </w:t>
      </w:r>
      <w:r w:rsidRPr="00A070EF">
        <w:rPr>
          <w:rFonts w:eastAsia="Times New Roman" w:cs="Times New Roman"/>
          <w:color w:val="000000"/>
          <w:sz w:val="24"/>
          <w:szCs w:val="24"/>
        </w:rPr>
        <w:t xml:space="preserve">suitability of the offer and shortlist Prospective </w:t>
      </w:r>
      <w:r w:rsidR="00376123">
        <w:rPr>
          <w:rFonts w:eastAsia="Times New Roman" w:cs="Times New Roman"/>
          <w:color w:val="000000"/>
          <w:sz w:val="24"/>
          <w:szCs w:val="24"/>
        </w:rPr>
        <w:t>Licensees</w:t>
      </w:r>
      <w:r w:rsidRPr="00A070EF">
        <w:rPr>
          <w:rFonts w:eastAsia="Times New Roman" w:cs="Times New Roman"/>
          <w:color w:val="000000"/>
          <w:sz w:val="24"/>
          <w:szCs w:val="24"/>
        </w:rPr>
        <w:t xml:space="preserve"> for further discussions. Detailed discussions on commercial</w:t>
      </w:r>
      <w:r w:rsidR="009E164C">
        <w:rPr>
          <w:rFonts w:eastAsia="Times New Roman" w:cs="Times New Roman"/>
          <w:color w:val="000000"/>
          <w:sz w:val="24"/>
          <w:szCs w:val="24"/>
        </w:rPr>
        <w:t>,</w:t>
      </w:r>
      <w:r w:rsidRPr="00A070EF">
        <w:rPr>
          <w:rFonts w:eastAsia="Times New Roman" w:cs="Times New Roman"/>
          <w:color w:val="000000"/>
          <w:sz w:val="24"/>
          <w:szCs w:val="24"/>
        </w:rPr>
        <w:t xml:space="preserve"> and other terms and conditions to </w:t>
      </w:r>
      <w:r w:rsidR="009E164C" w:rsidRPr="00A070EF">
        <w:rPr>
          <w:rFonts w:eastAsia="Times New Roman" w:cs="Times New Roman"/>
          <w:color w:val="000000"/>
          <w:sz w:val="24"/>
          <w:szCs w:val="24"/>
        </w:rPr>
        <w:t>finalize</w:t>
      </w:r>
      <w:r w:rsidRPr="00A070EF">
        <w:rPr>
          <w:rFonts w:eastAsia="Times New Roman" w:cs="Times New Roman"/>
          <w:color w:val="000000"/>
          <w:sz w:val="24"/>
          <w:szCs w:val="24"/>
        </w:rPr>
        <w:t xml:space="preserve"> the Licensing Agreement shall be held with shortlisted Prospective </w:t>
      </w:r>
      <w:r w:rsidR="00376123" w:rsidRPr="00376123">
        <w:rPr>
          <w:rFonts w:eastAsia="Times New Roman" w:cs="Times New Roman"/>
          <w:color w:val="000000"/>
          <w:sz w:val="24"/>
          <w:szCs w:val="24"/>
        </w:rPr>
        <w:t>Licensees</w:t>
      </w:r>
      <w:r w:rsidRPr="00A070EF">
        <w:rPr>
          <w:rFonts w:eastAsia="Times New Roman" w:cs="Times New Roman"/>
          <w:color w:val="000000"/>
          <w:sz w:val="24"/>
          <w:szCs w:val="24"/>
        </w:rPr>
        <w:t>. The detailed terms and conditions for such a License Agreement shall be mutually agreed upon.</w:t>
      </w:r>
    </w:p>
    <w:p w14:paraId="4EFADD40" w14:textId="77777777" w:rsidR="00451C4E" w:rsidRDefault="00451C4E" w:rsidP="00A070EF">
      <w:pPr>
        <w:widowControl/>
        <w:shd w:val="clear" w:color="auto" w:fill="FFFFFF"/>
        <w:spacing w:after="0" w:line="240" w:lineRule="auto"/>
        <w:jc w:val="both"/>
        <w:rPr>
          <w:rFonts w:eastAsia="Times New Roman" w:cs="Times New Roman"/>
          <w:color w:val="000000"/>
          <w:sz w:val="24"/>
          <w:szCs w:val="24"/>
        </w:rPr>
      </w:pPr>
    </w:p>
    <w:p w14:paraId="0906C57B" w14:textId="77777777" w:rsidR="00D12A63" w:rsidRPr="00C3024C" w:rsidRDefault="00D12A63">
      <w:pPr>
        <w:widowControl/>
        <w:rPr>
          <w:rFonts w:eastAsia="Times New Roman" w:cs="Times New Roman"/>
          <w:b/>
          <w:bCs/>
          <w:color w:val="000000"/>
          <w:sz w:val="6"/>
          <w:szCs w:val="6"/>
        </w:rPr>
      </w:pPr>
    </w:p>
    <w:p w14:paraId="63D2C25E" w14:textId="630119D7" w:rsidR="00481F36" w:rsidRDefault="00B11006" w:rsidP="00BB6094">
      <w:pPr>
        <w:widowControl/>
        <w:shd w:val="clear" w:color="auto" w:fill="C6D9F1" w:themeFill="text2" w:themeFillTint="33"/>
        <w:spacing w:line="240" w:lineRule="auto"/>
        <w:jc w:val="both"/>
        <w:rPr>
          <w:rFonts w:eastAsia="Times New Roman" w:cs="Times New Roman"/>
          <w:b/>
          <w:bCs/>
          <w:color w:val="000000"/>
          <w:sz w:val="24"/>
          <w:szCs w:val="24"/>
        </w:rPr>
      </w:pPr>
      <w:r>
        <w:rPr>
          <w:rFonts w:eastAsia="Times New Roman" w:cs="Times New Roman"/>
          <w:b/>
          <w:bCs/>
          <w:color w:val="000000"/>
          <w:sz w:val="24"/>
          <w:szCs w:val="24"/>
        </w:rPr>
        <w:t>5</w:t>
      </w:r>
      <w:r w:rsidR="00D12A63" w:rsidRPr="00D12A63">
        <w:rPr>
          <w:rFonts w:eastAsia="Times New Roman" w:cs="Times New Roman"/>
          <w:b/>
          <w:bCs/>
          <w:color w:val="000000"/>
          <w:sz w:val="24"/>
          <w:szCs w:val="24"/>
        </w:rPr>
        <w:t xml:space="preserve">. </w:t>
      </w:r>
      <w:r w:rsidR="00481F36">
        <w:rPr>
          <w:rFonts w:eastAsia="Times New Roman" w:cs="Times New Roman"/>
          <w:b/>
          <w:bCs/>
          <w:color w:val="000000"/>
          <w:sz w:val="24"/>
          <w:szCs w:val="24"/>
        </w:rPr>
        <w:t>BIDDING PROCESS</w:t>
      </w:r>
    </w:p>
    <w:p w14:paraId="27778351" w14:textId="792911AA" w:rsidR="00BE1AB8" w:rsidRDefault="00481F36" w:rsidP="00C3489B">
      <w:pPr>
        <w:pStyle w:val="Default"/>
        <w:spacing w:line="276" w:lineRule="auto"/>
        <w:jc w:val="both"/>
        <w:rPr>
          <w:rFonts w:asciiTheme="minorHAnsi" w:hAnsiTheme="minorHAnsi"/>
        </w:rPr>
      </w:pPr>
      <w:r w:rsidRPr="00481F36">
        <w:rPr>
          <w:rFonts w:asciiTheme="minorHAnsi" w:hAnsiTheme="minorHAnsi"/>
        </w:rPr>
        <w:t xml:space="preserve">The bidding </w:t>
      </w:r>
      <w:r w:rsidR="00755254">
        <w:rPr>
          <w:rFonts w:asciiTheme="minorHAnsi" w:hAnsiTheme="minorHAnsi"/>
        </w:rPr>
        <w:t>document shall</w:t>
      </w:r>
      <w:r w:rsidRPr="00481F36">
        <w:rPr>
          <w:rFonts w:asciiTheme="minorHAnsi" w:hAnsiTheme="minorHAnsi"/>
        </w:rPr>
        <w:t xml:space="preserve"> comprise of two bids </w:t>
      </w:r>
      <w:r w:rsidRPr="00723203">
        <w:rPr>
          <w:rFonts w:asciiTheme="minorHAnsi" w:hAnsiTheme="minorHAnsi"/>
          <w:i/>
          <w:iCs/>
        </w:rPr>
        <w:t>viz.</w:t>
      </w:r>
      <w:r w:rsidRPr="00481F36">
        <w:rPr>
          <w:rFonts w:asciiTheme="minorHAnsi" w:hAnsiTheme="minorHAnsi"/>
        </w:rPr>
        <w:t xml:space="preserve">, </w:t>
      </w:r>
      <w:r w:rsidRPr="00481F36">
        <w:rPr>
          <w:rFonts w:asciiTheme="minorHAnsi" w:hAnsiTheme="minorHAnsi"/>
          <w:b/>
          <w:bCs/>
        </w:rPr>
        <w:t xml:space="preserve">Technical Bid </w:t>
      </w:r>
      <w:r w:rsidRPr="009449C0">
        <w:rPr>
          <w:rFonts w:asciiTheme="minorHAnsi" w:hAnsiTheme="minorHAnsi"/>
        </w:rPr>
        <w:t>and</w:t>
      </w:r>
      <w:r w:rsidRPr="00481F36">
        <w:rPr>
          <w:rFonts w:asciiTheme="minorHAnsi" w:hAnsiTheme="minorHAnsi"/>
          <w:b/>
          <w:bCs/>
        </w:rPr>
        <w:t xml:space="preserve"> Financial Bid</w:t>
      </w:r>
      <w:r w:rsidR="007E27BA">
        <w:rPr>
          <w:rFonts w:asciiTheme="minorHAnsi" w:hAnsiTheme="minorHAnsi"/>
        </w:rPr>
        <w:t xml:space="preserve">. The interested </w:t>
      </w:r>
      <w:r w:rsidR="00755254">
        <w:rPr>
          <w:rFonts w:asciiTheme="minorHAnsi" w:hAnsiTheme="minorHAnsi"/>
        </w:rPr>
        <w:t xml:space="preserve">company </w:t>
      </w:r>
      <w:r w:rsidR="00FF2512">
        <w:rPr>
          <w:rFonts w:asciiTheme="minorHAnsi" w:hAnsiTheme="minorHAnsi"/>
        </w:rPr>
        <w:t>has</w:t>
      </w:r>
      <w:r w:rsidR="00755254">
        <w:rPr>
          <w:rFonts w:asciiTheme="minorHAnsi" w:hAnsiTheme="minorHAnsi"/>
        </w:rPr>
        <w:t xml:space="preserve"> to submit the bids </w:t>
      </w:r>
      <w:r w:rsidRPr="00481F36">
        <w:rPr>
          <w:rFonts w:asciiTheme="minorHAnsi" w:hAnsiTheme="minorHAnsi"/>
        </w:rPr>
        <w:t xml:space="preserve">in </w:t>
      </w:r>
      <w:r w:rsidR="00723203">
        <w:rPr>
          <w:rFonts w:asciiTheme="minorHAnsi" w:hAnsiTheme="minorHAnsi"/>
        </w:rPr>
        <w:t>a single sealed envelope.</w:t>
      </w:r>
    </w:p>
    <w:p w14:paraId="2EF574DF" w14:textId="77777777" w:rsidR="00BE1AB8" w:rsidRDefault="00723203" w:rsidP="00755254">
      <w:pPr>
        <w:pStyle w:val="Default"/>
        <w:spacing w:line="276" w:lineRule="auto"/>
        <w:jc w:val="both"/>
        <w:rPr>
          <w:rFonts w:asciiTheme="minorHAnsi" w:hAnsiTheme="minorHAnsi"/>
        </w:rPr>
      </w:pPr>
      <w:r w:rsidRPr="00481F36">
        <w:rPr>
          <w:rFonts w:asciiTheme="minorHAnsi" w:hAnsiTheme="minorHAnsi"/>
        </w:rPr>
        <w:t>Men</w:t>
      </w:r>
      <w:r w:rsidR="00BE1AB8">
        <w:rPr>
          <w:rFonts w:asciiTheme="minorHAnsi" w:hAnsiTheme="minorHAnsi"/>
        </w:rPr>
        <w:t>tion on the top of the envelope, the following details</w:t>
      </w:r>
    </w:p>
    <w:p w14:paraId="19915C91" w14:textId="37978CF6" w:rsidR="00BE1AB8" w:rsidRPr="00BE1AB8" w:rsidRDefault="00723203" w:rsidP="00B15CB0">
      <w:pPr>
        <w:pStyle w:val="Default"/>
        <w:numPr>
          <w:ilvl w:val="0"/>
          <w:numId w:val="9"/>
        </w:numPr>
        <w:spacing w:line="276" w:lineRule="auto"/>
        <w:jc w:val="both"/>
        <w:rPr>
          <w:rFonts w:asciiTheme="minorHAnsi" w:hAnsiTheme="minorHAnsi"/>
        </w:rPr>
      </w:pPr>
      <w:r w:rsidRPr="00BE1AB8">
        <w:rPr>
          <w:rFonts w:asciiTheme="minorHAnsi" w:hAnsiTheme="minorHAnsi"/>
          <w:u w:val="single"/>
        </w:rPr>
        <w:t xml:space="preserve">CONFIDENTIAL - </w:t>
      </w:r>
      <w:r w:rsidRPr="000A143C">
        <w:rPr>
          <w:rFonts w:asciiTheme="minorHAnsi" w:hAnsiTheme="minorHAnsi"/>
          <w:u w:val="single"/>
        </w:rPr>
        <w:t xml:space="preserve">Bid for </w:t>
      </w:r>
      <w:r w:rsidR="00FF2512">
        <w:rPr>
          <w:rFonts w:asciiTheme="minorHAnsi" w:hAnsiTheme="minorHAnsi"/>
          <w:u w:val="single"/>
        </w:rPr>
        <w:t xml:space="preserve">a </w:t>
      </w:r>
      <w:r w:rsidR="00277CA5" w:rsidRPr="00277CA5">
        <w:rPr>
          <w:rFonts w:asciiTheme="minorHAnsi" w:hAnsiTheme="minorHAnsi"/>
          <w:u w:val="single"/>
        </w:rPr>
        <w:t xml:space="preserve">non-exclusive license to manufacture and supply </w:t>
      </w:r>
      <w:r w:rsidR="002D1980">
        <w:rPr>
          <w:rFonts w:asciiTheme="minorHAnsi" w:hAnsiTheme="minorHAnsi"/>
          <w:u w:val="single"/>
        </w:rPr>
        <w:t>CIFT-MPEDA TED</w:t>
      </w:r>
      <w:r w:rsidR="005351F4">
        <w:rPr>
          <w:rFonts w:asciiTheme="minorHAnsi" w:hAnsiTheme="minorHAnsi"/>
          <w:u w:val="single"/>
        </w:rPr>
        <w:t xml:space="preserve">; </w:t>
      </w:r>
      <w:r w:rsidR="00BE1AB8" w:rsidRPr="00BE1AB8">
        <w:rPr>
          <w:rFonts w:asciiTheme="minorHAnsi" w:hAnsiTheme="minorHAnsi"/>
        </w:rPr>
        <w:t xml:space="preserve">and </w:t>
      </w:r>
    </w:p>
    <w:p w14:paraId="7898DA13" w14:textId="77777777" w:rsidR="00BE1AB8" w:rsidRPr="00BE1AB8" w:rsidRDefault="00BE1AB8" w:rsidP="00B15CB0">
      <w:pPr>
        <w:pStyle w:val="Default"/>
        <w:numPr>
          <w:ilvl w:val="0"/>
          <w:numId w:val="9"/>
        </w:numPr>
        <w:spacing w:line="276" w:lineRule="auto"/>
        <w:jc w:val="both"/>
        <w:rPr>
          <w:rFonts w:asciiTheme="minorHAnsi" w:hAnsiTheme="minorHAnsi"/>
          <w:b/>
          <w:bCs/>
        </w:rPr>
      </w:pPr>
      <w:r w:rsidRPr="00BE1AB8">
        <w:rPr>
          <w:rFonts w:asciiTheme="minorHAnsi" w:hAnsiTheme="minorHAnsi"/>
          <w:u w:val="single"/>
        </w:rPr>
        <w:t>DO NOT OPEN, BEFORE [insert the time and date of the opening indicated in the Data sheet]</w:t>
      </w:r>
      <w:r w:rsidR="00723203" w:rsidRPr="00BE1AB8">
        <w:rPr>
          <w:rFonts w:asciiTheme="minorHAnsi" w:hAnsiTheme="minorHAnsi"/>
          <w:b/>
          <w:bCs/>
          <w:u w:val="single"/>
        </w:rPr>
        <w:t>.</w:t>
      </w:r>
    </w:p>
    <w:p w14:paraId="1AF2FBF9" w14:textId="77777777" w:rsidR="00C15F10" w:rsidRDefault="00C15F10" w:rsidP="00755254">
      <w:pPr>
        <w:pStyle w:val="Default"/>
        <w:spacing w:line="276" w:lineRule="auto"/>
        <w:jc w:val="both"/>
        <w:rPr>
          <w:rFonts w:asciiTheme="minorHAnsi" w:hAnsiTheme="minorHAnsi"/>
        </w:rPr>
      </w:pPr>
    </w:p>
    <w:p w14:paraId="76B936AD" w14:textId="34D9D62F" w:rsidR="0040649A" w:rsidRPr="00C15F10" w:rsidRDefault="00BE1AB8" w:rsidP="00CA670D">
      <w:pPr>
        <w:pStyle w:val="Default"/>
        <w:spacing w:line="276" w:lineRule="auto"/>
        <w:jc w:val="both"/>
        <w:rPr>
          <w:rFonts w:asciiTheme="minorHAnsi" w:hAnsiTheme="minorHAnsi"/>
        </w:rPr>
      </w:pPr>
      <w:r w:rsidRPr="00BE1AB8">
        <w:rPr>
          <w:rFonts w:asciiTheme="minorHAnsi" w:hAnsiTheme="minorHAnsi"/>
        </w:rPr>
        <w:lastRenderedPageBreak/>
        <w:t xml:space="preserve">This envelope shall also bear the submission address and </w:t>
      </w:r>
      <w:r w:rsidR="00CA684D">
        <w:rPr>
          <w:rFonts w:asciiTheme="minorHAnsi" w:hAnsiTheme="minorHAnsi"/>
        </w:rPr>
        <w:t>EoI</w:t>
      </w:r>
      <w:r w:rsidRPr="00BE1AB8">
        <w:rPr>
          <w:rFonts w:asciiTheme="minorHAnsi" w:hAnsiTheme="minorHAnsi"/>
        </w:rPr>
        <w:t xml:space="preserve"> reference number.</w:t>
      </w:r>
      <w:r w:rsidR="00930642">
        <w:rPr>
          <w:rFonts w:asciiTheme="minorHAnsi" w:hAnsiTheme="minorHAnsi"/>
        </w:rPr>
        <w:t xml:space="preserve"> </w:t>
      </w:r>
      <w:r w:rsidR="00723203" w:rsidRPr="00C15F10">
        <w:rPr>
          <w:rFonts w:asciiTheme="minorHAnsi" w:hAnsiTheme="minorHAnsi"/>
        </w:rPr>
        <w:t>The</w:t>
      </w:r>
      <w:r w:rsidR="00481F36" w:rsidRPr="00C15F10">
        <w:rPr>
          <w:rFonts w:asciiTheme="minorHAnsi" w:hAnsiTheme="minorHAnsi"/>
        </w:rPr>
        <w:t xml:space="preserve"> sealed envelope</w:t>
      </w:r>
      <w:r w:rsidR="00723203" w:rsidRPr="00C15F10">
        <w:rPr>
          <w:rFonts w:asciiTheme="minorHAnsi" w:hAnsiTheme="minorHAnsi"/>
        </w:rPr>
        <w:t xml:space="preserve"> containing all the documents</w:t>
      </w:r>
      <w:r w:rsidR="00930642">
        <w:rPr>
          <w:rFonts w:asciiTheme="minorHAnsi" w:hAnsiTheme="minorHAnsi"/>
        </w:rPr>
        <w:t xml:space="preserve"> </w:t>
      </w:r>
      <w:r w:rsidR="00FF2512">
        <w:rPr>
          <w:rFonts w:asciiTheme="minorHAnsi" w:hAnsiTheme="minorHAnsi"/>
        </w:rPr>
        <w:t>needs</w:t>
      </w:r>
      <w:r w:rsidR="00646759" w:rsidRPr="00C15F10">
        <w:rPr>
          <w:rFonts w:asciiTheme="minorHAnsi" w:hAnsiTheme="minorHAnsi"/>
        </w:rPr>
        <w:t xml:space="preserve"> to</w:t>
      </w:r>
      <w:r w:rsidR="00481F36" w:rsidRPr="00C15F10">
        <w:rPr>
          <w:rFonts w:asciiTheme="minorHAnsi" w:hAnsiTheme="minorHAnsi"/>
        </w:rPr>
        <w:t xml:space="preserve"> be submitted by the </w:t>
      </w:r>
      <w:r w:rsidR="00B15CB0">
        <w:rPr>
          <w:rFonts w:asciiTheme="minorHAnsi" w:hAnsiTheme="minorHAnsi"/>
        </w:rPr>
        <w:t>Applicant</w:t>
      </w:r>
      <w:r w:rsidR="00481F36" w:rsidRPr="00C15F10">
        <w:rPr>
          <w:rFonts w:asciiTheme="minorHAnsi" w:hAnsiTheme="minorHAnsi"/>
        </w:rPr>
        <w:t xml:space="preserve"> through post, courier</w:t>
      </w:r>
      <w:r w:rsidR="00FF2512">
        <w:rPr>
          <w:rFonts w:asciiTheme="minorHAnsi" w:hAnsiTheme="minorHAnsi"/>
        </w:rPr>
        <w:t>,</w:t>
      </w:r>
      <w:r w:rsidR="00481F36" w:rsidRPr="00C15F10">
        <w:rPr>
          <w:rFonts w:asciiTheme="minorHAnsi" w:hAnsiTheme="minorHAnsi"/>
        </w:rPr>
        <w:t xml:space="preserve"> or delivered by hand on or before the date and time provided here in this bid document at </w:t>
      </w:r>
      <w:r w:rsidR="00646759" w:rsidRPr="00C15F10">
        <w:rPr>
          <w:rFonts w:asciiTheme="minorHAnsi" w:hAnsiTheme="minorHAnsi"/>
        </w:rPr>
        <w:t>ICAR-CIFT, Cochin, Kerala</w:t>
      </w:r>
      <w:r w:rsidR="0067134B" w:rsidRPr="00C15F10">
        <w:rPr>
          <w:rFonts w:asciiTheme="minorHAnsi" w:hAnsiTheme="minorHAnsi"/>
        </w:rPr>
        <w:t xml:space="preserve">. Both the technical bid and financial bid need to be signed at the bottom </w:t>
      </w:r>
      <w:r w:rsidR="00FF2512">
        <w:rPr>
          <w:rFonts w:asciiTheme="minorHAnsi" w:hAnsiTheme="minorHAnsi"/>
        </w:rPr>
        <w:t>of</w:t>
      </w:r>
      <w:r w:rsidR="0067134B" w:rsidRPr="00C15F10">
        <w:rPr>
          <w:rFonts w:asciiTheme="minorHAnsi" w:hAnsiTheme="minorHAnsi"/>
        </w:rPr>
        <w:t xml:space="preserve"> all the pages by the authorized signatory of the </w:t>
      </w:r>
      <w:r w:rsidR="00B15CB0">
        <w:rPr>
          <w:rFonts w:asciiTheme="minorHAnsi" w:hAnsiTheme="minorHAnsi"/>
        </w:rPr>
        <w:t>Applicant</w:t>
      </w:r>
      <w:r w:rsidR="0067134B" w:rsidRPr="00C15F10">
        <w:rPr>
          <w:rFonts w:asciiTheme="minorHAnsi" w:hAnsiTheme="minorHAnsi"/>
        </w:rPr>
        <w:t xml:space="preserve"> with the seal of the company stamped on each page. ICAR-CIFT shall not be responsible for incomplete bidding documents submitted by any company. Failure to furnish all information or documentation by the </w:t>
      </w:r>
      <w:r w:rsidR="00B15CB0">
        <w:rPr>
          <w:rFonts w:asciiTheme="minorHAnsi" w:hAnsiTheme="minorHAnsi"/>
        </w:rPr>
        <w:t>Applicants</w:t>
      </w:r>
      <w:r w:rsidR="0067134B" w:rsidRPr="00C15F10">
        <w:rPr>
          <w:rFonts w:asciiTheme="minorHAnsi" w:hAnsiTheme="minorHAnsi"/>
        </w:rPr>
        <w:t xml:space="preserve"> as required in the bid document may result in the rejection of the bid.</w:t>
      </w:r>
    </w:p>
    <w:p w14:paraId="3A738608" w14:textId="77777777" w:rsidR="0067134B" w:rsidRDefault="0067134B" w:rsidP="00A070EF">
      <w:pPr>
        <w:widowControl/>
        <w:shd w:val="clear" w:color="auto" w:fill="FFFFFF"/>
        <w:spacing w:after="0" w:line="240" w:lineRule="auto"/>
        <w:jc w:val="both"/>
        <w:rPr>
          <w:rFonts w:eastAsia="Times New Roman" w:cs="Times New Roman"/>
          <w:b/>
          <w:bCs/>
          <w:color w:val="000000"/>
          <w:sz w:val="24"/>
          <w:szCs w:val="24"/>
        </w:rPr>
      </w:pPr>
    </w:p>
    <w:p w14:paraId="172B5A2F" w14:textId="77777777" w:rsidR="001414BA" w:rsidRDefault="001414BA" w:rsidP="00A070EF">
      <w:pPr>
        <w:widowControl/>
        <w:shd w:val="clear" w:color="auto" w:fill="FFFFFF"/>
        <w:spacing w:after="0" w:line="240" w:lineRule="auto"/>
        <w:jc w:val="both"/>
        <w:rPr>
          <w:rFonts w:eastAsia="Times New Roman" w:cs="Times New Roman"/>
          <w:b/>
          <w:bCs/>
          <w:color w:val="000000"/>
          <w:sz w:val="24"/>
          <w:szCs w:val="24"/>
        </w:rPr>
      </w:pPr>
    </w:p>
    <w:p w14:paraId="2B7A9C68" w14:textId="77777777" w:rsidR="001414BA" w:rsidRDefault="00BB6094" w:rsidP="00BB6094">
      <w:pPr>
        <w:widowControl/>
        <w:shd w:val="clear" w:color="auto" w:fill="C6D9F1" w:themeFill="text2" w:themeFillTint="33"/>
        <w:spacing w:after="0"/>
        <w:jc w:val="both"/>
        <w:rPr>
          <w:rFonts w:eastAsia="Times New Roman" w:cs="Times New Roman"/>
          <w:b/>
          <w:bCs/>
          <w:color w:val="000000"/>
          <w:sz w:val="24"/>
          <w:szCs w:val="24"/>
        </w:rPr>
      </w:pPr>
      <w:r>
        <w:rPr>
          <w:rFonts w:eastAsia="Times New Roman" w:cs="Times New Roman"/>
          <w:b/>
          <w:bCs/>
          <w:color w:val="000000"/>
          <w:sz w:val="24"/>
          <w:szCs w:val="24"/>
        </w:rPr>
        <w:t>6</w:t>
      </w:r>
      <w:r w:rsidR="001414BA">
        <w:rPr>
          <w:rFonts w:eastAsia="Times New Roman" w:cs="Times New Roman"/>
          <w:b/>
          <w:bCs/>
          <w:color w:val="000000"/>
          <w:sz w:val="24"/>
          <w:szCs w:val="24"/>
        </w:rPr>
        <w:t>. WHO SHOULD APPLY</w:t>
      </w:r>
    </w:p>
    <w:p w14:paraId="19CF1D6C" w14:textId="1C01DF75" w:rsidR="001414BA" w:rsidRPr="004A1077" w:rsidRDefault="001414BA" w:rsidP="000E2623">
      <w:pPr>
        <w:widowControl/>
        <w:shd w:val="clear" w:color="auto" w:fill="FFFFFF"/>
        <w:spacing w:after="0" w:line="240" w:lineRule="auto"/>
        <w:jc w:val="both"/>
        <w:rPr>
          <w:sz w:val="24"/>
          <w:szCs w:val="24"/>
        </w:rPr>
      </w:pPr>
      <w:r w:rsidRPr="004A1077">
        <w:rPr>
          <w:sz w:val="24"/>
          <w:szCs w:val="24"/>
        </w:rPr>
        <w:t xml:space="preserve">Interested parties with good </w:t>
      </w:r>
      <w:r w:rsidR="000E2623" w:rsidRPr="004A1077">
        <w:rPr>
          <w:sz w:val="24"/>
          <w:szCs w:val="24"/>
        </w:rPr>
        <w:t>technical capability</w:t>
      </w:r>
      <w:r w:rsidR="000E2623">
        <w:rPr>
          <w:sz w:val="24"/>
          <w:szCs w:val="24"/>
        </w:rPr>
        <w:t>,</w:t>
      </w:r>
      <w:r w:rsidRPr="004A1077">
        <w:rPr>
          <w:sz w:val="24"/>
          <w:szCs w:val="24"/>
        </w:rPr>
        <w:t xml:space="preserve"> financial background</w:t>
      </w:r>
      <w:r w:rsidR="00B43DCE">
        <w:rPr>
          <w:sz w:val="24"/>
          <w:szCs w:val="24"/>
        </w:rPr>
        <w:t>,</w:t>
      </w:r>
      <w:r w:rsidRPr="004A1077">
        <w:rPr>
          <w:sz w:val="24"/>
          <w:szCs w:val="24"/>
        </w:rPr>
        <w:t xml:space="preserve"> and experience in the field of </w:t>
      </w:r>
      <w:r w:rsidR="003A3BF2">
        <w:rPr>
          <w:sz w:val="24"/>
          <w:szCs w:val="24"/>
        </w:rPr>
        <w:t>net making, net fabrication</w:t>
      </w:r>
      <w:r w:rsidR="00B43DCE">
        <w:rPr>
          <w:sz w:val="24"/>
          <w:szCs w:val="24"/>
        </w:rPr>
        <w:t>,</w:t>
      </w:r>
      <w:r w:rsidR="003A3BF2">
        <w:rPr>
          <w:sz w:val="24"/>
          <w:szCs w:val="24"/>
        </w:rPr>
        <w:t xml:space="preserve"> and </w:t>
      </w:r>
      <w:r w:rsidR="00FF2512">
        <w:rPr>
          <w:sz w:val="24"/>
          <w:szCs w:val="24"/>
        </w:rPr>
        <w:t>aluminum</w:t>
      </w:r>
      <w:r w:rsidR="003A3BF2">
        <w:rPr>
          <w:sz w:val="24"/>
          <w:szCs w:val="24"/>
        </w:rPr>
        <w:t xml:space="preserve"> TIG workshops can</w:t>
      </w:r>
      <w:r w:rsidRPr="004A1077">
        <w:rPr>
          <w:sz w:val="24"/>
          <w:szCs w:val="24"/>
        </w:rPr>
        <w:t xml:space="preserve"> apply.</w:t>
      </w:r>
    </w:p>
    <w:p w14:paraId="39A87155" w14:textId="77777777" w:rsidR="001414BA" w:rsidRDefault="001414BA" w:rsidP="00A070EF">
      <w:pPr>
        <w:widowControl/>
        <w:shd w:val="clear" w:color="auto" w:fill="FFFFFF"/>
        <w:spacing w:after="0" w:line="240" w:lineRule="auto"/>
        <w:jc w:val="both"/>
        <w:rPr>
          <w:rFonts w:eastAsia="Times New Roman" w:cs="Times New Roman"/>
          <w:b/>
          <w:bCs/>
          <w:color w:val="000000"/>
          <w:sz w:val="24"/>
          <w:szCs w:val="24"/>
        </w:rPr>
      </w:pPr>
    </w:p>
    <w:p w14:paraId="0E108D18" w14:textId="77777777" w:rsidR="001414BA" w:rsidRPr="00A36553" w:rsidRDefault="001414BA" w:rsidP="00A070EF">
      <w:pPr>
        <w:widowControl/>
        <w:shd w:val="clear" w:color="auto" w:fill="FFFFFF"/>
        <w:spacing w:after="0" w:line="240" w:lineRule="auto"/>
        <w:jc w:val="both"/>
        <w:rPr>
          <w:rFonts w:eastAsia="Times New Roman" w:cs="Times New Roman"/>
          <w:b/>
          <w:bCs/>
          <w:color w:val="000000"/>
          <w:sz w:val="2"/>
          <w:szCs w:val="2"/>
        </w:rPr>
      </w:pPr>
    </w:p>
    <w:p w14:paraId="2C018293" w14:textId="77777777" w:rsidR="001414BA" w:rsidRPr="00361C16" w:rsidRDefault="001414BA" w:rsidP="00A070EF">
      <w:pPr>
        <w:widowControl/>
        <w:shd w:val="clear" w:color="auto" w:fill="FFFFFF"/>
        <w:spacing w:after="0" w:line="240" w:lineRule="auto"/>
        <w:jc w:val="both"/>
        <w:rPr>
          <w:rFonts w:eastAsia="Times New Roman" w:cs="Times New Roman"/>
          <w:b/>
          <w:bCs/>
          <w:color w:val="000000"/>
          <w:sz w:val="8"/>
          <w:szCs w:val="8"/>
        </w:rPr>
      </w:pPr>
    </w:p>
    <w:p w14:paraId="50FB055D" w14:textId="77777777" w:rsidR="00D12A63" w:rsidRDefault="00BB6094" w:rsidP="00BB6094">
      <w:pPr>
        <w:widowControl/>
        <w:shd w:val="clear" w:color="auto" w:fill="C6D9F1" w:themeFill="text2" w:themeFillTint="33"/>
        <w:spacing w:after="0"/>
        <w:jc w:val="both"/>
        <w:rPr>
          <w:rFonts w:eastAsia="Times New Roman" w:cs="Times New Roman"/>
          <w:b/>
          <w:bCs/>
          <w:color w:val="000000"/>
          <w:sz w:val="24"/>
          <w:szCs w:val="24"/>
        </w:rPr>
      </w:pPr>
      <w:r>
        <w:rPr>
          <w:rFonts w:eastAsia="Times New Roman" w:cs="Times New Roman"/>
          <w:b/>
          <w:bCs/>
          <w:color w:val="000000"/>
          <w:sz w:val="24"/>
          <w:szCs w:val="24"/>
        </w:rPr>
        <w:t>7</w:t>
      </w:r>
      <w:r w:rsidR="00481F36">
        <w:rPr>
          <w:rFonts w:eastAsia="Times New Roman" w:cs="Times New Roman"/>
          <w:b/>
          <w:bCs/>
          <w:color w:val="000000"/>
          <w:sz w:val="24"/>
          <w:szCs w:val="24"/>
        </w:rPr>
        <w:t xml:space="preserve">. </w:t>
      </w:r>
      <w:r w:rsidR="00D12A63" w:rsidRPr="00D12A63">
        <w:rPr>
          <w:rFonts w:eastAsia="Times New Roman" w:cs="Times New Roman"/>
          <w:b/>
          <w:bCs/>
          <w:color w:val="000000"/>
          <w:sz w:val="24"/>
          <w:szCs w:val="24"/>
        </w:rPr>
        <w:t>LICENSE FEE AND ROYALTY</w:t>
      </w:r>
    </w:p>
    <w:p w14:paraId="490990F5" w14:textId="77777777" w:rsidR="00CA670D" w:rsidRPr="00CA670D" w:rsidRDefault="00CA670D" w:rsidP="00CA670D">
      <w:pPr>
        <w:widowControl/>
        <w:spacing w:after="0"/>
        <w:jc w:val="both"/>
        <w:rPr>
          <w:rFonts w:eastAsia="Times New Roman" w:cs="Kartika"/>
          <w:b/>
          <w:bCs/>
          <w:color w:val="000000"/>
          <w:sz w:val="16"/>
          <w:szCs w:val="16"/>
          <w:lang w:bidi="ml-IN"/>
        </w:rPr>
      </w:pPr>
    </w:p>
    <w:tbl>
      <w:tblPr>
        <w:tblStyle w:val="TableGrid"/>
        <w:tblW w:w="0" w:type="auto"/>
        <w:tblInd w:w="108" w:type="dxa"/>
        <w:tblLook w:val="04A0" w:firstRow="1" w:lastRow="0" w:firstColumn="1" w:lastColumn="0" w:noHBand="0" w:noVBand="1"/>
      </w:tblPr>
      <w:tblGrid>
        <w:gridCol w:w="979"/>
        <w:gridCol w:w="2125"/>
        <w:gridCol w:w="5805"/>
      </w:tblGrid>
      <w:tr w:rsidR="00633C67" w14:paraId="6B5564B8" w14:textId="77777777" w:rsidTr="00633C67">
        <w:tc>
          <w:tcPr>
            <w:tcW w:w="993" w:type="dxa"/>
          </w:tcPr>
          <w:p w14:paraId="0F0AEE7C" w14:textId="77777777" w:rsidR="00633C67" w:rsidRDefault="00633C67" w:rsidP="00633C67">
            <w:pPr>
              <w:widowControl/>
              <w:jc w:val="both"/>
              <w:rPr>
                <w:rFonts w:eastAsia="Times New Roman" w:cs="Kartika"/>
                <w:b/>
                <w:bCs/>
                <w:color w:val="000000"/>
                <w:sz w:val="24"/>
                <w:szCs w:val="24"/>
                <w:lang w:bidi="ml-IN"/>
              </w:rPr>
            </w:pPr>
            <w:r>
              <w:rPr>
                <w:rFonts w:eastAsia="Times New Roman" w:cs="Kartika"/>
                <w:b/>
                <w:bCs/>
                <w:color w:val="000000"/>
                <w:sz w:val="24"/>
                <w:szCs w:val="24"/>
                <w:lang w:bidi="ml-IN"/>
              </w:rPr>
              <w:t>S</w:t>
            </w:r>
            <w:r w:rsidR="008C13F8">
              <w:rPr>
                <w:rFonts w:eastAsia="Times New Roman" w:cs="Kartika"/>
                <w:b/>
                <w:bCs/>
                <w:color w:val="000000"/>
                <w:sz w:val="24"/>
                <w:szCs w:val="24"/>
                <w:lang w:bidi="ml-IN"/>
              </w:rPr>
              <w:t>l. #</w:t>
            </w:r>
          </w:p>
        </w:tc>
        <w:tc>
          <w:tcPr>
            <w:tcW w:w="2145" w:type="dxa"/>
          </w:tcPr>
          <w:p w14:paraId="316BB89B" w14:textId="77777777" w:rsidR="00633C67" w:rsidRDefault="00633C67" w:rsidP="00A36553">
            <w:pPr>
              <w:widowControl/>
              <w:jc w:val="both"/>
              <w:rPr>
                <w:rFonts w:eastAsia="Times New Roman" w:cs="Kartika"/>
                <w:b/>
                <w:bCs/>
                <w:color w:val="000000"/>
                <w:sz w:val="24"/>
                <w:szCs w:val="24"/>
                <w:lang w:bidi="ml-IN"/>
              </w:rPr>
            </w:pPr>
            <w:r>
              <w:rPr>
                <w:rFonts w:eastAsia="Times New Roman" w:cs="Kartika"/>
                <w:b/>
                <w:bCs/>
                <w:color w:val="000000"/>
                <w:sz w:val="24"/>
                <w:szCs w:val="24"/>
                <w:lang w:bidi="ml-IN"/>
              </w:rPr>
              <w:t>Particulars</w:t>
            </w:r>
          </w:p>
        </w:tc>
        <w:tc>
          <w:tcPr>
            <w:tcW w:w="5934" w:type="dxa"/>
          </w:tcPr>
          <w:p w14:paraId="0C95D692" w14:textId="77777777" w:rsidR="00633C67" w:rsidRDefault="00633C67" w:rsidP="00A36553">
            <w:pPr>
              <w:widowControl/>
              <w:jc w:val="both"/>
              <w:rPr>
                <w:rFonts w:eastAsia="Times New Roman" w:cs="Kartika"/>
                <w:b/>
                <w:bCs/>
                <w:color w:val="000000"/>
                <w:sz w:val="24"/>
                <w:szCs w:val="24"/>
                <w:lang w:bidi="ml-IN"/>
              </w:rPr>
            </w:pPr>
            <w:r>
              <w:rPr>
                <w:rFonts w:eastAsia="Times New Roman" w:cs="Kartika"/>
                <w:b/>
                <w:bCs/>
                <w:color w:val="000000"/>
                <w:sz w:val="24"/>
                <w:szCs w:val="24"/>
                <w:lang w:bidi="ml-IN"/>
              </w:rPr>
              <w:t>License Fee</w:t>
            </w:r>
          </w:p>
        </w:tc>
      </w:tr>
      <w:tr w:rsidR="00633C67" w14:paraId="641D73E8" w14:textId="77777777" w:rsidTr="00633C67">
        <w:tc>
          <w:tcPr>
            <w:tcW w:w="993" w:type="dxa"/>
          </w:tcPr>
          <w:p w14:paraId="4605E433" w14:textId="77777777" w:rsidR="00633C67" w:rsidRPr="000266F5" w:rsidRDefault="00BB6094" w:rsidP="00E675C6">
            <w:pPr>
              <w:widowControl/>
              <w:rPr>
                <w:sz w:val="24"/>
                <w:szCs w:val="24"/>
              </w:rPr>
            </w:pPr>
            <w:r>
              <w:rPr>
                <w:sz w:val="24"/>
                <w:szCs w:val="24"/>
              </w:rPr>
              <w:t>7</w:t>
            </w:r>
            <w:r w:rsidR="00633C67">
              <w:rPr>
                <w:sz w:val="24"/>
                <w:szCs w:val="24"/>
              </w:rPr>
              <w:t>.1</w:t>
            </w:r>
          </w:p>
        </w:tc>
        <w:tc>
          <w:tcPr>
            <w:tcW w:w="2145" w:type="dxa"/>
          </w:tcPr>
          <w:p w14:paraId="6B104E05" w14:textId="77777777" w:rsidR="002B0D05" w:rsidRPr="002B0D05" w:rsidRDefault="002B0D05" w:rsidP="002B0D05">
            <w:pPr>
              <w:widowControl/>
              <w:rPr>
                <w:sz w:val="24"/>
                <w:szCs w:val="24"/>
              </w:rPr>
            </w:pPr>
            <w:r w:rsidRPr="002B0D05">
              <w:rPr>
                <w:sz w:val="24"/>
                <w:szCs w:val="24"/>
              </w:rPr>
              <w:t xml:space="preserve">Licensing Agreement </w:t>
            </w:r>
            <w:r>
              <w:rPr>
                <w:sz w:val="24"/>
                <w:szCs w:val="24"/>
              </w:rPr>
              <w:t>t</w:t>
            </w:r>
            <w:r w:rsidRPr="002B0D05">
              <w:rPr>
                <w:sz w:val="24"/>
                <w:szCs w:val="24"/>
              </w:rPr>
              <w:t xml:space="preserve">o </w:t>
            </w:r>
          </w:p>
          <w:p w14:paraId="6B8DF952" w14:textId="77777777" w:rsidR="002B0D05" w:rsidRPr="002B0D05" w:rsidRDefault="002B0D05" w:rsidP="002B0D05">
            <w:pPr>
              <w:widowControl/>
              <w:rPr>
                <w:sz w:val="24"/>
                <w:szCs w:val="24"/>
              </w:rPr>
            </w:pPr>
            <w:r w:rsidRPr="002B0D05">
              <w:rPr>
                <w:sz w:val="24"/>
                <w:szCs w:val="24"/>
              </w:rPr>
              <w:t xml:space="preserve">Manufacture </w:t>
            </w:r>
            <w:r>
              <w:rPr>
                <w:sz w:val="24"/>
                <w:szCs w:val="24"/>
              </w:rPr>
              <w:t>a</w:t>
            </w:r>
            <w:r w:rsidRPr="002B0D05">
              <w:rPr>
                <w:sz w:val="24"/>
                <w:szCs w:val="24"/>
              </w:rPr>
              <w:t xml:space="preserve">nd Supply </w:t>
            </w:r>
          </w:p>
          <w:p w14:paraId="40A2A105" w14:textId="77777777" w:rsidR="00633C67" w:rsidRPr="002B0D05" w:rsidRDefault="007B046C" w:rsidP="002B0D05">
            <w:pPr>
              <w:widowControl/>
              <w:rPr>
                <w:sz w:val="24"/>
                <w:szCs w:val="24"/>
              </w:rPr>
            </w:pPr>
            <w:r>
              <w:rPr>
                <w:sz w:val="24"/>
                <w:szCs w:val="24"/>
              </w:rPr>
              <w:t>CIFT-MPEDA TED</w:t>
            </w:r>
          </w:p>
        </w:tc>
        <w:tc>
          <w:tcPr>
            <w:tcW w:w="5934" w:type="dxa"/>
          </w:tcPr>
          <w:p w14:paraId="3A081BC0" w14:textId="045A5817" w:rsidR="00633C67" w:rsidRPr="000266F5" w:rsidRDefault="00633C67" w:rsidP="00277CA5">
            <w:pPr>
              <w:widowControl/>
              <w:jc w:val="both"/>
              <w:rPr>
                <w:sz w:val="24"/>
                <w:szCs w:val="24"/>
              </w:rPr>
            </w:pPr>
            <w:r w:rsidRPr="000266F5">
              <w:rPr>
                <w:sz w:val="24"/>
                <w:szCs w:val="24"/>
              </w:rPr>
              <w:t xml:space="preserve">The Institute </w:t>
            </w:r>
            <w:r w:rsidR="000E2623">
              <w:rPr>
                <w:sz w:val="24"/>
                <w:szCs w:val="24"/>
              </w:rPr>
              <w:t>shall grant</w:t>
            </w:r>
            <w:r w:rsidR="00930642">
              <w:rPr>
                <w:sz w:val="24"/>
                <w:szCs w:val="24"/>
              </w:rPr>
              <w:t xml:space="preserve"> </w:t>
            </w:r>
            <w:r w:rsidR="000E2623">
              <w:rPr>
                <w:sz w:val="24"/>
                <w:szCs w:val="24"/>
              </w:rPr>
              <w:t>t</w:t>
            </w:r>
            <w:r w:rsidRPr="000266F5">
              <w:rPr>
                <w:sz w:val="24"/>
                <w:szCs w:val="24"/>
              </w:rPr>
              <w:t xml:space="preserve">he License </w:t>
            </w:r>
            <w:r w:rsidR="00277CA5">
              <w:rPr>
                <w:sz w:val="24"/>
                <w:szCs w:val="24"/>
              </w:rPr>
              <w:t xml:space="preserve">to the </w:t>
            </w:r>
            <w:r w:rsidRPr="000266F5">
              <w:rPr>
                <w:sz w:val="24"/>
                <w:szCs w:val="24"/>
              </w:rPr>
              <w:t xml:space="preserve">company </w:t>
            </w:r>
            <w:r w:rsidR="00FF2512">
              <w:rPr>
                <w:sz w:val="24"/>
                <w:szCs w:val="24"/>
              </w:rPr>
              <w:t>that</w:t>
            </w:r>
            <w:r w:rsidRPr="000266F5">
              <w:rPr>
                <w:sz w:val="24"/>
                <w:szCs w:val="24"/>
              </w:rPr>
              <w:t xml:space="preserve"> will offer </w:t>
            </w:r>
            <w:r w:rsidR="000E2623">
              <w:rPr>
                <w:sz w:val="24"/>
                <w:szCs w:val="24"/>
              </w:rPr>
              <w:t xml:space="preserve">the lowest amount </w:t>
            </w:r>
            <w:r w:rsidR="00277CA5">
              <w:rPr>
                <w:sz w:val="24"/>
                <w:szCs w:val="24"/>
              </w:rPr>
              <w:t xml:space="preserve">for each </w:t>
            </w:r>
            <w:r w:rsidR="00B43DCE">
              <w:rPr>
                <w:sz w:val="24"/>
                <w:szCs w:val="24"/>
              </w:rPr>
              <w:t>piece of equipment</w:t>
            </w:r>
            <w:r w:rsidR="00277CA5">
              <w:rPr>
                <w:sz w:val="24"/>
                <w:szCs w:val="24"/>
              </w:rPr>
              <w:t xml:space="preserve">, </w:t>
            </w:r>
            <w:r w:rsidR="000E2623">
              <w:rPr>
                <w:sz w:val="24"/>
                <w:szCs w:val="24"/>
              </w:rPr>
              <w:t>exclusive of the applicable taxes. This shall be</w:t>
            </w:r>
            <w:r w:rsidRPr="000266F5">
              <w:rPr>
                <w:sz w:val="24"/>
                <w:szCs w:val="24"/>
              </w:rPr>
              <w:t xml:space="preserve"> subject</w:t>
            </w:r>
            <w:r w:rsidR="000E2623">
              <w:rPr>
                <w:sz w:val="24"/>
                <w:szCs w:val="24"/>
              </w:rPr>
              <w:t>ed</w:t>
            </w:r>
            <w:r w:rsidRPr="000266F5">
              <w:rPr>
                <w:sz w:val="24"/>
                <w:szCs w:val="24"/>
              </w:rPr>
              <w:t xml:space="preserve"> to</w:t>
            </w:r>
            <w:r w:rsidR="000E2623">
              <w:rPr>
                <w:sz w:val="24"/>
                <w:szCs w:val="24"/>
              </w:rPr>
              <w:t xml:space="preserve"> the</w:t>
            </w:r>
            <w:r w:rsidRPr="000266F5">
              <w:rPr>
                <w:sz w:val="24"/>
                <w:szCs w:val="24"/>
              </w:rPr>
              <w:t xml:space="preserve"> fulfillment of other terms &amp; conditions as mentioned in the </w:t>
            </w:r>
            <w:r w:rsidR="00CA684D">
              <w:rPr>
                <w:sz w:val="24"/>
                <w:szCs w:val="24"/>
              </w:rPr>
              <w:t>EoI</w:t>
            </w:r>
            <w:r w:rsidR="00277CA5">
              <w:rPr>
                <w:sz w:val="24"/>
                <w:szCs w:val="24"/>
              </w:rPr>
              <w:t xml:space="preserve">. </w:t>
            </w:r>
          </w:p>
        </w:tc>
      </w:tr>
      <w:tr w:rsidR="00633C67" w14:paraId="50D6142C" w14:textId="77777777" w:rsidTr="00633C67">
        <w:tc>
          <w:tcPr>
            <w:tcW w:w="993" w:type="dxa"/>
          </w:tcPr>
          <w:p w14:paraId="58F47F58" w14:textId="77777777" w:rsidR="00633C67" w:rsidRDefault="00BB6094" w:rsidP="00E675C6">
            <w:pPr>
              <w:widowControl/>
              <w:rPr>
                <w:sz w:val="24"/>
                <w:szCs w:val="24"/>
              </w:rPr>
            </w:pPr>
            <w:r>
              <w:rPr>
                <w:sz w:val="24"/>
                <w:szCs w:val="24"/>
              </w:rPr>
              <w:t>7</w:t>
            </w:r>
            <w:r w:rsidR="00633C67">
              <w:rPr>
                <w:sz w:val="24"/>
                <w:szCs w:val="24"/>
              </w:rPr>
              <w:t>.2</w:t>
            </w:r>
          </w:p>
        </w:tc>
        <w:tc>
          <w:tcPr>
            <w:tcW w:w="2145" w:type="dxa"/>
          </w:tcPr>
          <w:p w14:paraId="36C63AAC" w14:textId="77777777" w:rsidR="00633C67" w:rsidRPr="000266F5" w:rsidRDefault="00633C67" w:rsidP="00E675C6">
            <w:pPr>
              <w:widowControl/>
              <w:rPr>
                <w:sz w:val="24"/>
                <w:szCs w:val="24"/>
              </w:rPr>
            </w:pPr>
            <w:r>
              <w:rPr>
                <w:sz w:val="24"/>
                <w:szCs w:val="24"/>
              </w:rPr>
              <w:t>Royalty payment</w:t>
            </w:r>
          </w:p>
        </w:tc>
        <w:tc>
          <w:tcPr>
            <w:tcW w:w="5934" w:type="dxa"/>
          </w:tcPr>
          <w:p w14:paraId="6DC59AF1" w14:textId="4DC73BD6" w:rsidR="00633C67" w:rsidRPr="000266F5" w:rsidRDefault="00121334" w:rsidP="00DC3888">
            <w:pPr>
              <w:widowControl/>
              <w:jc w:val="both"/>
              <w:rPr>
                <w:sz w:val="24"/>
                <w:szCs w:val="24"/>
              </w:rPr>
            </w:pPr>
            <w:r>
              <w:rPr>
                <w:sz w:val="24"/>
                <w:szCs w:val="24"/>
              </w:rPr>
              <w:t>Roy</w:t>
            </w:r>
            <w:r w:rsidRPr="000266F5">
              <w:rPr>
                <w:sz w:val="24"/>
                <w:szCs w:val="24"/>
              </w:rPr>
              <w:t xml:space="preserve">alty </w:t>
            </w:r>
            <w:r w:rsidRPr="00B43DCE">
              <w:rPr>
                <w:rFonts w:eastAsia="Times New Roman" w:cs="Times New Roman"/>
                <w:color w:val="000000"/>
                <w:sz w:val="24"/>
                <w:szCs w:val="24"/>
              </w:rPr>
              <w:t xml:space="preserve">amount @ </w:t>
            </w:r>
            <w:r w:rsidR="000723C4" w:rsidRPr="00B43DCE">
              <w:rPr>
                <w:rFonts w:eastAsia="Times New Roman" w:cs="Times New Roman"/>
                <w:color w:val="000000"/>
                <w:sz w:val="24"/>
                <w:szCs w:val="24"/>
              </w:rPr>
              <w:t>5</w:t>
            </w:r>
            <w:r w:rsidRPr="00B43DCE">
              <w:rPr>
                <w:rFonts w:eastAsia="Times New Roman" w:cs="Times New Roman"/>
                <w:color w:val="000000"/>
                <w:sz w:val="24"/>
                <w:szCs w:val="24"/>
              </w:rPr>
              <w:t xml:space="preserve">% is fixed to be paid by the </w:t>
            </w:r>
            <w:r w:rsidR="00325948" w:rsidRPr="00B43DCE">
              <w:rPr>
                <w:rFonts w:eastAsia="Times New Roman" w:cs="Times New Roman"/>
                <w:color w:val="000000"/>
                <w:sz w:val="24"/>
                <w:szCs w:val="24"/>
              </w:rPr>
              <w:t xml:space="preserve">Contracting Party </w:t>
            </w:r>
            <w:r w:rsidRPr="00B43DCE">
              <w:rPr>
                <w:rFonts w:eastAsia="Times New Roman" w:cs="Times New Roman"/>
                <w:color w:val="000000"/>
                <w:sz w:val="24"/>
                <w:szCs w:val="24"/>
              </w:rPr>
              <w:t>to this Institute</w:t>
            </w:r>
            <w:r w:rsidR="00325948" w:rsidRPr="00B43DCE">
              <w:rPr>
                <w:rFonts w:eastAsia="Times New Roman" w:cs="Times New Roman"/>
                <w:color w:val="000000"/>
                <w:sz w:val="24"/>
                <w:szCs w:val="24"/>
              </w:rPr>
              <w:t>, for the cost of each equipment manufactured using ICAR-CIFT design for the Clients</w:t>
            </w:r>
            <w:r w:rsidRPr="00B43DCE">
              <w:rPr>
                <w:rFonts w:eastAsia="Times New Roman" w:cs="Times New Roman"/>
                <w:color w:val="000000"/>
                <w:sz w:val="24"/>
                <w:szCs w:val="24"/>
              </w:rPr>
              <w:t>.</w:t>
            </w:r>
            <w:r w:rsidR="005351F4" w:rsidRPr="00B43DCE">
              <w:rPr>
                <w:rFonts w:eastAsia="Times New Roman" w:cs="Times New Roman"/>
                <w:color w:val="000000"/>
                <w:sz w:val="24"/>
                <w:szCs w:val="24"/>
              </w:rPr>
              <w:t xml:space="preserve"> </w:t>
            </w:r>
            <w:r w:rsidR="00633C67">
              <w:rPr>
                <w:rFonts w:eastAsia="Times New Roman" w:cs="Times New Roman"/>
                <w:color w:val="000000"/>
                <w:sz w:val="24"/>
                <w:szCs w:val="24"/>
              </w:rPr>
              <w:t>The company</w:t>
            </w:r>
            <w:r w:rsidR="005351F4">
              <w:rPr>
                <w:rFonts w:eastAsia="Times New Roman" w:cs="Times New Roman"/>
                <w:color w:val="000000"/>
                <w:sz w:val="24"/>
                <w:szCs w:val="24"/>
              </w:rPr>
              <w:t xml:space="preserve"> </w:t>
            </w:r>
            <w:r w:rsidR="00574A4E">
              <w:rPr>
                <w:rFonts w:eastAsia="Times New Roman" w:cs="Times New Roman"/>
                <w:color w:val="000000"/>
                <w:sz w:val="24"/>
                <w:szCs w:val="24"/>
              </w:rPr>
              <w:t>must</w:t>
            </w:r>
            <w:r w:rsidR="00633C67" w:rsidRPr="00B17482">
              <w:rPr>
                <w:rFonts w:eastAsia="Times New Roman" w:cs="Times New Roman"/>
                <w:color w:val="000000"/>
                <w:sz w:val="24"/>
                <w:szCs w:val="24"/>
              </w:rPr>
              <w:t xml:space="preserve"> make royalty paym</w:t>
            </w:r>
            <w:r w:rsidR="00964584">
              <w:rPr>
                <w:rFonts w:eastAsia="Times New Roman" w:cs="Times New Roman"/>
                <w:color w:val="000000"/>
                <w:sz w:val="24"/>
                <w:szCs w:val="24"/>
              </w:rPr>
              <w:t>ents to the Institute</w:t>
            </w:r>
            <w:r w:rsidR="00633C67" w:rsidRPr="00B17482">
              <w:rPr>
                <w:rFonts w:eastAsia="Times New Roman" w:cs="Times New Roman"/>
                <w:color w:val="000000"/>
                <w:sz w:val="24"/>
                <w:szCs w:val="24"/>
              </w:rPr>
              <w:t xml:space="preserve">, within thirty (30) days </w:t>
            </w:r>
            <w:r w:rsidR="00843868">
              <w:rPr>
                <w:rFonts w:eastAsia="Times New Roman" w:cs="Times New Roman"/>
                <w:color w:val="000000"/>
                <w:sz w:val="24"/>
                <w:szCs w:val="24"/>
              </w:rPr>
              <w:t>of receiving the full payment from the Client</w:t>
            </w:r>
            <w:r w:rsidR="00633C67" w:rsidRPr="00B17482">
              <w:rPr>
                <w:rFonts w:eastAsia="Times New Roman" w:cs="Times New Roman"/>
                <w:color w:val="000000"/>
                <w:sz w:val="24"/>
                <w:szCs w:val="24"/>
              </w:rPr>
              <w:t>.</w:t>
            </w:r>
            <w:r w:rsidR="00633C67">
              <w:rPr>
                <w:rFonts w:eastAsia="Times New Roman" w:cs="Times New Roman"/>
                <w:color w:val="000000"/>
                <w:sz w:val="24"/>
                <w:szCs w:val="24"/>
              </w:rPr>
              <w:t xml:space="preserve"> The company </w:t>
            </w:r>
            <w:r w:rsidR="00574A4E">
              <w:rPr>
                <w:rFonts w:eastAsia="Times New Roman" w:cs="Times New Roman"/>
                <w:color w:val="000000"/>
                <w:sz w:val="24"/>
                <w:szCs w:val="24"/>
              </w:rPr>
              <w:t>must</w:t>
            </w:r>
            <w:r w:rsidR="00633C67" w:rsidRPr="00B1542B">
              <w:rPr>
                <w:rFonts w:eastAsia="Times New Roman" w:cs="Times New Roman"/>
                <w:color w:val="000000"/>
                <w:sz w:val="24"/>
                <w:szCs w:val="24"/>
              </w:rPr>
              <w:t xml:space="preserve"> pay </w:t>
            </w:r>
            <w:r w:rsidR="00633C67">
              <w:rPr>
                <w:rFonts w:eastAsia="Times New Roman" w:cs="Times New Roman"/>
                <w:color w:val="000000"/>
                <w:sz w:val="24"/>
                <w:szCs w:val="24"/>
              </w:rPr>
              <w:t xml:space="preserve">an </w:t>
            </w:r>
            <w:r w:rsidR="00633C67" w:rsidRPr="00B1542B">
              <w:rPr>
                <w:rFonts w:eastAsia="Times New Roman" w:cs="Times New Roman"/>
                <w:color w:val="000000"/>
                <w:sz w:val="24"/>
                <w:szCs w:val="24"/>
              </w:rPr>
              <w:t xml:space="preserve">interest </w:t>
            </w:r>
            <w:r w:rsidR="00633C67" w:rsidRPr="00B43DCE">
              <w:rPr>
                <w:rFonts w:eastAsia="Times New Roman" w:cs="Times New Roman"/>
                <w:color w:val="000000"/>
                <w:sz w:val="24"/>
                <w:szCs w:val="24"/>
              </w:rPr>
              <w:t>of 2% to</w:t>
            </w:r>
            <w:r w:rsidR="00633C67" w:rsidRPr="00B1542B">
              <w:rPr>
                <w:rFonts w:eastAsia="Times New Roman" w:cs="Times New Roman"/>
                <w:color w:val="000000"/>
                <w:sz w:val="24"/>
                <w:szCs w:val="24"/>
              </w:rPr>
              <w:t xml:space="preserve"> </w:t>
            </w:r>
            <w:r w:rsidR="00633C67">
              <w:rPr>
                <w:rFonts w:eastAsia="Times New Roman" w:cs="Times New Roman"/>
                <w:color w:val="000000"/>
                <w:sz w:val="24"/>
                <w:szCs w:val="24"/>
              </w:rPr>
              <w:t>ICAR-CIFT</w:t>
            </w:r>
            <w:r w:rsidR="00633C67" w:rsidRPr="00B1542B">
              <w:rPr>
                <w:rFonts w:eastAsia="Times New Roman" w:cs="Times New Roman"/>
                <w:color w:val="000000"/>
                <w:sz w:val="24"/>
                <w:szCs w:val="24"/>
              </w:rPr>
              <w:t xml:space="preserve"> from the Payment Due Date to the actual date of payment upon </w:t>
            </w:r>
            <w:r w:rsidR="00FF2512">
              <w:rPr>
                <w:rFonts w:eastAsia="Times New Roman" w:cs="Times New Roman"/>
                <w:color w:val="000000"/>
                <w:sz w:val="24"/>
                <w:szCs w:val="24"/>
              </w:rPr>
              <w:t>any</w:t>
            </w:r>
            <w:r w:rsidR="00633C67" w:rsidRPr="00B1542B">
              <w:rPr>
                <w:rFonts w:eastAsia="Times New Roman" w:cs="Times New Roman"/>
                <w:color w:val="000000"/>
                <w:sz w:val="24"/>
                <w:szCs w:val="24"/>
              </w:rPr>
              <w:t xml:space="preserve"> amounts that are overdue on the Payment Due Date.</w:t>
            </w:r>
          </w:p>
        </w:tc>
      </w:tr>
      <w:tr w:rsidR="00633C67" w14:paraId="5A1B60E6" w14:textId="77777777" w:rsidTr="00633C67">
        <w:tc>
          <w:tcPr>
            <w:tcW w:w="993" w:type="dxa"/>
          </w:tcPr>
          <w:p w14:paraId="3FD0C94E" w14:textId="77777777" w:rsidR="00633C67" w:rsidRDefault="00BB6094" w:rsidP="00E675C6">
            <w:pPr>
              <w:widowControl/>
              <w:rPr>
                <w:sz w:val="24"/>
                <w:szCs w:val="24"/>
              </w:rPr>
            </w:pPr>
            <w:r>
              <w:rPr>
                <w:sz w:val="24"/>
                <w:szCs w:val="24"/>
              </w:rPr>
              <w:t>7</w:t>
            </w:r>
            <w:r w:rsidR="00121334">
              <w:rPr>
                <w:sz w:val="24"/>
                <w:szCs w:val="24"/>
              </w:rPr>
              <w:t>.3</w:t>
            </w:r>
          </w:p>
        </w:tc>
        <w:tc>
          <w:tcPr>
            <w:tcW w:w="2145" w:type="dxa"/>
          </w:tcPr>
          <w:p w14:paraId="47C78FB3" w14:textId="77777777" w:rsidR="00633C67" w:rsidRDefault="00121334" w:rsidP="00E675C6">
            <w:pPr>
              <w:widowControl/>
              <w:rPr>
                <w:sz w:val="24"/>
                <w:szCs w:val="24"/>
              </w:rPr>
            </w:pPr>
            <w:r>
              <w:rPr>
                <w:sz w:val="24"/>
                <w:szCs w:val="24"/>
              </w:rPr>
              <w:t>License period</w:t>
            </w:r>
          </w:p>
        </w:tc>
        <w:tc>
          <w:tcPr>
            <w:tcW w:w="5934" w:type="dxa"/>
          </w:tcPr>
          <w:p w14:paraId="3DB81571" w14:textId="5E465F56" w:rsidR="00DC3888" w:rsidRDefault="00121334" w:rsidP="00AD7194">
            <w:pPr>
              <w:widowControl/>
              <w:jc w:val="both"/>
              <w:rPr>
                <w:rFonts w:eastAsia="Times New Roman" w:cs="Times New Roman"/>
                <w:color w:val="000000"/>
                <w:sz w:val="24"/>
                <w:szCs w:val="24"/>
              </w:rPr>
            </w:pPr>
            <w:r>
              <w:rPr>
                <w:sz w:val="24"/>
                <w:szCs w:val="24"/>
              </w:rPr>
              <w:t xml:space="preserve">The license period of two years shall commence </w:t>
            </w:r>
            <w:r w:rsidRPr="005C3799">
              <w:rPr>
                <w:rFonts w:eastAsia="Times New Roman" w:cs="Times New Roman"/>
                <w:color w:val="000000"/>
                <w:sz w:val="24"/>
                <w:szCs w:val="24"/>
              </w:rPr>
              <w:t xml:space="preserve">from the </w:t>
            </w:r>
            <w:r w:rsidR="00AD7194">
              <w:rPr>
                <w:rFonts w:eastAsia="Times New Roman" w:cs="Times New Roman"/>
                <w:color w:val="000000"/>
                <w:sz w:val="24"/>
                <w:szCs w:val="24"/>
              </w:rPr>
              <w:t>date of signing the Agreemen</w:t>
            </w:r>
            <w:r w:rsidR="00405B27">
              <w:rPr>
                <w:rFonts w:eastAsia="Times New Roman" w:cs="Times New Roman"/>
                <w:color w:val="000000"/>
                <w:sz w:val="24"/>
                <w:szCs w:val="24"/>
              </w:rPr>
              <w:t>t</w:t>
            </w:r>
            <w:r w:rsidR="00AD7194">
              <w:rPr>
                <w:rFonts w:eastAsia="Times New Roman" w:cs="Times New Roman"/>
                <w:color w:val="000000"/>
                <w:sz w:val="24"/>
                <w:szCs w:val="24"/>
              </w:rPr>
              <w:t xml:space="preserve"> between the Contracting party and ICAR-CIFT</w:t>
            </w:r>
            <w:r w:rsidRPr="005C3799">
              <w:rPr>
                <w:rFonts w:eastAsia="Times New Roman" w:cs="Times New Roman"/>
                <w:color w:val="000000"/>
                <w:sz w:val="24"/>
                <w:szCs w:val="24"/>
              </w:rPr>
              <w:t>.</w:t>
            </w:r>
            <w:r w:rsidR="005351F4">
              <w:rPr>
                <w:rFonts w:eastAsia="Times New Roman" w:cs="Times New Roman"/>
                <w:color w:val="000000"/>
                <w:sz w:val="24"/>
                <w:szCs w:val="24"/>
              </w:rPr>
              <w:t xml:space="preserve"> </w:t>
            </w:r>
            <w:r w:rsidRPr="005C3799">
              <w:rPr>
                <w:rFonts w:eastAsia="Times New Roman" w:cs="Times New Roman"/>
                <w:color w:val="000000"/>
                <w:sz w:val="24"/>
                <w:szCs w:val="24"/>
              </w:rPr>
              <w:t>After t</w:t>
            </w:r>
            <w:r>
              <w:rPr>
                <w:rFonts w:eastAsia="Times New Roman" w:cs="Times New Roman"/>
                <w:color w:val="000000"/>
                <w:sz w:val="24"/>
                <w:szCs w:val="24"/>
              </w:rPr>
              <w:t>wo</w:t>
            </w:r>
            <w:r w:rsidRPr="005C3799">
              <w:rPr>
                <w:rFonts w:eastAsia="Times New Roman" w:cs="Times New Roman"/>
                <w:color w:val="000000"/>
                <w:sz w:val="24"/>
                <w:szCs w:val="24"/>
              </w:rPr>
              <w:t xml:space="preserve"> years</w:t>
            </w:r>
            <w:r>
              <w:rPr>
                <w:rFonts w:eastAsia="Times New Roman" w:cs="Times New Roman"/>
                <w:color w:val="000000"/>
                <w:sz w:val="24"/>
                <w:szCs w:val="24"/>
              </w:rPr>
              <w:t xml:space="preserve">, the license agreement </w:t>
            </w:r>
            <w:r w:rsidR="00FF2512">
              <w:rPr>
                <w:rFonts w:eastAsia="Times New Roman" w:cs="Times New Roman"/>
                <w:color w:val="000000"/>
                <w:sz w:val="24"/>
                <w:szCs w:val="24"/>
              </w:rPr>
              <w:t xml:space="preserve">has to be </w:t>
            </w:r>
            <w:r>
              <w:rPr>
                <w:rFonts w:eastAsia="Times New Roman" w:cs="Times New Roman"/>
                <w:color w:val="000000"/>
                <w:sz w:val="24"/>
                <w:szCs w:val="24"/>
              </w:rPr>
              <w:t>renewed</w:t>
            </w:r>
            <w:r w:rsidR="00FF2512">
              <w:rPr>
                <w:rFonts w:eastAsia="Times New Roman" w:cs="Times New Roman"/>
                <w:color w:val="000000"/>
                <w:sz w:val="24"/>
                <w:szCs w:val="24"/>
              </w:rPr>
              <w:t xml:space="preserve"> by submitting new </w:t>
            </w:r>
            <w:r w:rsidR="00CA684D">
              <w:rPr>
                <w:rFonts w:eastAsia="Times New Roman" w:cs="Times New Roman"/>
                <w:color w:val="000000"/>
                <w:sz w:val="24"/>
                <w:szCs w:val="24"/>
              </w:rPr>
              <w:t>EOI</w:t>
            </w:r>
            <w:r>
              <w:rPr>
                <w:rFonts w:eastAsia="Times New Roman" w:cs="Times New Roman"/>
                <w:color w:val="000000"/>
                <w:sz w:val="24"/>
                <w:szCs w:val="24"/>
              </w:rPr>
              <w:t>.</w:t>
            </w:r>
          </w:p>
        </w:tc>
      </w:tr>
    </w:tbl>
    <w:p w14:paraId="67613104" w14:textId="77777777" w:rsidR="00DC3888" w:rsidRDefault="00DC3888" w:rsidP="00DC3888">
      <w:pPr>
        <w:spacing w:after="0"/>
        <w:jc w:val="both"/>
        <w:rPr>
          <w:b/>
          <w:bCs/>
          <w:sz w:val="24"/>
          <w:szCs w:val="24"/>
        </w:rPr>
      </w:pPr>
    </w:p>
    <w:p w14:paraId="16A26203" w14:textId="77777777" w:rsidR="00DC3888" w:rsidRDefault="00DC3888" w:rsidP="00DC3888">
      <w:pPr>
        <w:spacing w:after="0"/>
        <w:jc w:val="both"/>
        <w:rPr>
          <w:b/>
          <w:bCs/>
          <w:sz w:val="24"/>
          <w:szCs w:val="24"/>
        </w:rPr>
      </w:pPr>
    </w:p>
    <w:p w14:paraId="6E96D4B8" w14:textId="245343D5" w:rsidR="00451C4E" w:rsidRPr="00731C09" w:rsidRDefault="00BB6094" w:rsidP="004B7AAB">
      <w:pPr>
        <w:shd w:val="clear" w:color="auto" w:fill="C6D9F1" w:themeFill="text2" w:themeFillTint="33"/>
        <w:spacing w:after="0"/>
        <w:jc w:val="both"/>
        <w:rPr>
          <w:b/>
          <w:bCs/>
          <w:sz w:val="24"/>
          <w:szCs w:val="24"/>
        </w:rPr>
      </w:pPr>
      <w:r>
        <w:rPr>
          <w:b/>
          <w:bCs/>
          <w:sz w:val="24"/>
          <w:szCs w:val="24"/>
        </w:rPr>
        <w:t>8</w:t>
      </w:r>
      <w:r w:rsidR="00731C09" w:rsidRPr="00731C09">
        <w:rPr>
          <w:b/>
          <w:bCs/>
          <w:sz w:val="24"/>
          <w:szCs w:val="24"/>
        </w:rPr>
        <w:t xml:space="preserve">. </w:t>
      </w:r>
      <w:r w:rsidR="00FB3639" w:rsidRPr="00731C09">
        <w:rPr>
          <w:b/>
          <w:bCs/>
          <w:sz w:val="24"/>
          <w:szCs w:val="24"/>
        </w:rPr>
        <w:t xml:space="preserve">CLARIFICATION OF </w:t>
      </w:r>
      <w:r w:rsidR="00CA684D">
        <w:rPr>
          <w:b/>
          <w:bCs/>
          <w:sz w:val="24"/>
          <w:szCs w:val="24"/>
        </w:rPr>
        <w:t>EoI</w:t>
      </w:r>
      <w:r w:rsidR="00FB3639" w:rsidRPr="00731C09">
        <w:rPr>
          <w:b/>
          <w:bCs/>
          <w:sz w:val="24"/>
          <w:szCs w:val="24"/>
        </w:rPr>
        <w:t xml:space="preserve"> DOCUMENTS:</w:t>
      </w:r>
    </w:p>
    <w:p w14:paraId="2B6B8990" w14:textId="77777777" w:rsidR="00CA670D" w:rsidRPr="00C247FC" w:rsidRDefault="00CA670D" w:rsidP="000D0274">
      <w:pPr>
        <w:widowControl/>
        <w:shd w:val="clear" w:color="auto" w:fill="FFFFFF"/>
        <w:spacing w:line="240" w:lineRule="auto"/>
        <w:jc w:val="both"/>
        <w:rPr>
          <w:rFonts w:eastAsia="Times New Roman" w:cs="Times New Roman"/>
          <w:b/>
          <w:bCs/>
          <w:i/>
          <w:iCs/>
          <w:color w:val="000000"/>
          <w:sz w:val="2"/>
          <w:szCs w:val="2"/>
        </w:rPr>
      </w:pPr>
    </w:p>
    <w:p w14:paraId="57891062" w14:textId="160694B7" w:rsidR="00215875" w:rsidRPr="00C73371" w:rsidRDefault="00215875" w:rsidP="000D0274">
      <w:pPr>
        <w:widowControl/>
        <w:shd w:val="clear" w:color="auto" w:fill="FFFFFF"/>
        <w:spacing w:line="240" w:lineRule="auto"/>
        <w:jc w:val="both"/>
        <w:rPr>
          <w:rFonts w:eastAsia="Times New Roman" w:cs="Times New Roman"/>
          <w:b/>
          <w:bCs/>
          <w:i/>
          <w:iCs/>
          <w:color w:val="000000"/>
          <w:sz w:val="24"/>
          <w:szCs w:val="24"/>
        </w:rPr>
      </w:pPr>
      <w:r w:rsidRPr="00C73371">
        <w:rPr>
          <w:rFonts w:eastAsia="Times New Roman" w:cs="Times New Roman"/>
          <w:b/>
          <w:bCs/>
          <w:i/>
          <w:iCs/>
          <w:color w:val="000000"/>
          <w:sz w:val="24"/>
          <w:szCs w:val="24"/>
        </w:rPr>
        <w:t>Pre-</w:t>
      </w:r>
      <w:r w:rsidR="00CA684D">
        <w:rPr>
          <w:rFonts w:eastAsia="Times New Roman" w:cs="Times New Roman"/>
          <w:b/>
          <w:bCs/>
          <w:i/>
          <w:iCs/>
          <w:color w:val="000000"/>
          <w:sz w:val="24"/>
          <w:szCs w:val="24"/>
        </w:rPr>
        <w:t>EoI</w:t>
      </w:r>
      <w:r w:rsidRPr="00C73371">
        <w:rPr>
          <w:rFonts w:eastAsia="Times New Roman" w:cs="Times New Roman"/>
          <w:b/>
          <w:bCs/>
          <w:i/>
          <w:iCs/>
          <w:color w:val="000000"/>
          <w:sz w:val="24"/>
          <w:szCs w:val="24"/>
        </w:rPr>
        <w:t xml:space="preserve"> meeting</w:t>
      </w:r>
    </w:p>
    <w:p w14:paraId="40466CD9" w14:textId="005CB937" w:rsidR="00215875" w:rsidRDefault="00BB6094" w:rsidP="00AD07DA">
      <w:pPr>
        <w:widowControl/>
        <w:shd w:val="clear" w:color="auto" w:fill="FFFFFF"/>
        <w:spacing w:after="0" w:line="240" w:lineRule="auto"/>
        <w:ind w:left="567" w:hanging="567"/>
        <w:jc w:val="both"/>
        <w:rPr>
          <w:rFonts w:eastAsia="Times New Roman" w:cs="Times New Roman"/>
          <w:color w:val="000000"/>
          <w:sz w:val="24"/>
          <w:szCs w:val="24"/>
        </w:rPr>
      </w:pPr>
      <w:r>
        <w:rPr>
          <w:rFonts w:eastAsia="Times New Roman" w:cs="Times New Roman"/>
          <w:color w:val="000000"/>
          <w:sz w:val="24"/>
          <w:szCs w:val="24"/>
        </w:rPr>
        <w:t>8</w:t>
      </w:r>
      <w:r w:rsidR="00215875" w:rsidRPr="00215875">
        <w:rPr>
          <w:rFonts w:eastAsia="Times New Roman" w:cs="Times New Roman"/>
          <w:color w:val="000000"/>
          <w:sz w:val="24"/>
          <w:szCs w:val="24"/>
        </w:rPr>
        <w:t>.1 The bidder or his official representative is invited to attend a pre-</w:t>
      </w:r>
      <w:r w:rsidR="00CA684D">
        <w:rPr>
          <w:rFonts w:eastAsia="Times New Roman" w:cs="Times New Roman"/>
          <w:color w:val="000000"/>
          <w:sz w:val="24"/>
          <w:szCs w:val="24"/>
        </w:rPr>
        <w:t>EoI</w:t>
      </w:r>
      <w:r w:rsidR="00AD07DA">
        <w:rPr>
          <w:rFonts w:eastAsia="Times New Roman" w:cs="Times New Roman"/>
          <w:color w:val="000000"/>
          <w:sz w:val="24"/>
          <w:szCs w:val="24"/>
        </w:rPr>
        <w:t xml:space="preserve"> meeting.</w:t>
      </w:r>
    </w:p>
    <w:p w14:paraId="68CA943A" w14:textId="77777777" w:rsidR="00215875" w:rsidRPr="00215875" w:rsidRDefault="00215875" w:rsidP="00215875">
      <w:pPr>
        <w:widowControl/>
        <w:shd w:val="clear" w:color="auto" w:fill="FFFFFF"/>
        <w:spacing w:after="0" w:line="240" w:lineRule="auto"/>
        <w:ind w:left="567" w:hanging="567"/>
        <w:jc w:val="both"/>
        <w:rPr>
          <w:rFonts w:eastAsia="Times New Roman" w:cs="Times New Roman"/>
          <w:color w:val="000000"/>
          <w:sz w:val="24"/>
          <w:szCs w:val="24"/>
        </w:rPr>
      </w:pPr>
    </w:p>
    <w:p w14:paraId="3EA55547" w14:textId="77777777" w:rsidR="00215875" w:rsidRDefault="00BB6094" w:rsidP="00FF2512">
      <w:pPr>
        <w:widowControl/>
        <w:shd w:val="clear" w:color="auto" w:fill="FFFFFF"/>
        <w:spacing w:after="0" w:line="240" w:lineRule="auto"/>
        <w:ind w:left="360" w:hanging="360"/>
        <w:jc w:val="both"/>
        <w:rPr>
          <w:rFonts w:eastAsia="Times New Roman" w:cs="Times New Roman"/>
          <w:color w:val="000000"/>
          <w:sz w:val="24"/>
          <w:szCs w:val="24"/>
        </w:rPr>
      </w:pPr>
      <w:r>
        <w:rPr>
          <w:rFonts w:eastAsia="Times New Roman" w:cs="Times New Roman"/>
          <w:color w:val="000000"/>
          <w:sz w:val="24"/>
          <w:szCs w:val="24"/>
        </w:rPr>
        <w:lastRenderedPageBreak/>
        <w:t>8</w:t>
      </w:r>
      <w:r w:rsidR="00215875" w:rsidRPr="00215875">
        <w:rPr>
          <w:rFonts w:eastAsia="Times New Roman" w:cs="Times New Roman"/>
          <w:color w:val="000000"/>
          <w:sz w:val="24"/>
          <w:szCs w:val="24"/>
        </w:rPr>
        <w:t>.2 The purpose of the meeting will be to clarify issues and to answer questions on any matter that may be</w:t>
      </w:r>
      <w:r w:rsidR="00930642">
        <w:rPr>
          <w:rFonts w:eastAsia="Times New Roman" w:cs="Times New Roman"/>
          <w:color w:val="000000"/>
          <w:sz w:val="24"/>
          <w:szCs w:val="24"/>
        </w:rPr>
        <w:t xml:space="preserve"> </w:t>
      </w:r>
      <w:r w:rsidR="00215875" w:rsidRPr="00215875">
        <w:rPr>
          <w:rFonts w:eastAsia="Times New Roman" w:cs="Times New Roman"/>
          <w:color w:val="000000"/>
          <w:sz w:val="24"/>
          <w:szCs w:val="24"/>
        </w:rPr>
        <w:t>raised at that stage.</w:t>
      </w:r>
    </w:p>
    <w:p w14:paraId="67C56752" w14:textId="77777777" w:rsidR="00215875" w:rsidRPr="00215875" w:rsidRDefault="00215875" w:rsidP="00215875">
      <w:pPr>
        <w:widowControl/>
        <w:shd w:val="clear" w:color="auto" w:fill="FFFFFF"/>
        <w:spacing w:after="0" w:line="240" w:lineRule="auto"/>
        <w:ind w:left="567" w:hanging="567"/>
        <w:jc w:val="both"/>
        <w:rPr>
          <w:rFonts w:eastAsia="Times New Roman" w:cs="Times New Roman"/>
          <w:color w:val="000000"/>
          <w:sz w:val="24"/>
          <w:szCs w:val="24"/>
        </w:rPr>
      </w:pPr>
    </w:p>
    <w:p w14:paraId="1B19AF86" w14:textId="77777777" w:rsidR="00215875" w:rsidRDefault="00BB6094" w:rsidP="00FF2512">
      <w:pPr>
        <w:widowControl/>
        <w:shd w:val="clear" w:color="auto" w:fill="FFFFFF"/>
        <w:spacing w:after="0" w:line="240" w:lineRule="auto"/>
        <w:ind w:left="360" w:hanging="360"/>
        <w:jc w:val="both"/>
        <w:rPr>
          <w:rFonts w:eastAsia="Times New Roman" w:cs="Times New Roman"/>
          <w:color w:val="000000"/>
          <w:sz w:val="24"/>
          <w:szCs w:val="24"/>
        </w:rPr>
      </w:pPr>
      <w:r>
        <w:rPr>
          <w:rFonts w:eastAsia="Times New Roman" w:cs="Times New Roman"/>
          <w:color w:val="000000"/>
          <w:sz w:val="24"/>
          <w:szCs w:val="24"/>
        </w:rPr>
        <w:t>8</w:t>
      </w:r>
      <w:r w:rsidR="00215875" w:rsidRPr="00215875">
        <w:rPr>
          <w:rFonts w:eastAsia="Times New Roman" w:cs="Times New Roman"/>
          <w:color w:val="000000"/>
          <w:sz w:val="24"/>
          <w:szCs w:val="24"/>
        </w:rPr>
        <w:t xml:space="preserve">.3 The bidder is requested to submit any questions in writing or by </w:t>
      </w:r>
      <w:r w:rsidR="00C73371">
        <w:rPr>
          <w:rFonts w:eastAsia="Times New Roman" w:cs="Times New Roman"/>
          <w:color w:val="000000"/>
          <w:sz w:val="24"/>
          <w:szCs w:val="24"/>
        </w:rPr>
        <w:t>mail</w:t>
      </w:r>
      <w:r w:rsidR="00215875" w:rsidRPr="00215875">
        <w:rPr>
          <w:rFonts w:eastAsia="Times New Roman" w:cs="Times New Roman"/>
          <w:color w:val="000000"/>
          <w:sz w:val="24"/>
          <w:szCs w:val="24"/>
        </w:rPr>
        <w:t xml:space="preserve"> to reach </w:t>
      </w:r>
      <w:r w:rsidR="00C73371">
        <w:rPr>
          <w:rFonts w:eastAsia="Times New Roman" w:cs="Times New Roman"/>
          <w:color w:val="000000"/>
          <w:sz w:val="24"/>
          <w:szCs w:val="24"/>
        </w:rPr>
        <w:t>ICAR-CIFT</w:t>
      </w:r>
      <w:r w:rsidR="00215875" w:rsidRPr="00215875">
        <w:rPr>
          <w:rFonts w:eastAsia="Times New Roman" w:cs="Times New Roman"/>
          <w:color w:val="000000"/>
          <w:sz w:val="24"/>
          <w:szCs w:val="24"/>
        </w:rPr>
        <w:t xml:space="preserve"> not later than</w:t>
      </w:r>
      <w:r w:rsidR="00930642">
        <w:rPr>
          <w:rFonts w:eastAsia="Times New Roman" w:cs="Times New Roman"/>
          <w:color w:val="000000"/>
          <w:sz w:val="24"/>
          <w:szCs w:val="24"/>
        </w:rPr>
        <w:t xml:space="preserve"> </w:t>
      </w:r>
      <w:r w:rsidR="00215875" w:rsidRPr="00215875">
        <w:rPr>
          <w:rFonts w:eastAsia="Times New Roman" w:cs="Times New Roman"/>
          <w:color w:val="000000"/>
          <w:sz w:val="24"/>
          <w:szCs w:val="24"/>
        </w:rPr>
        <w:t>one week before the meeting.</w:t>
      </w:r>
    </w:p>
    <w:p w14:paraId="436F6F63" w14:textId="77777777" w:rsidR="00215875" w:rsidRPr="00215875" w:rsidRDefault="00215875" w:rsidP="00215875">
      <w:pPr>
        <w:widowControl/>
        <w:shd w:val="clear" w:color="auto" w:fill="FFFFFF"/>
        <w:spacing w:after="0" w:line="240" w:lineRule="auto"/>
        <w:ind w:left="567" w:hanging="567"/>
        <w:jc w:val="both"/>
        <w:rPr>
          <w:rFonts w:eastAsia="Times New Roman" w:cs="Times New Roman"/>
          <w:color w:val="000000"/>
          <w:sz w:val="24"/>
          <w:szCs w:val="24"/>
        </w:rPr>
      </w:pPr>
    </w:p>
    <w:p w14:paraId="2510FC49" w14:textId="6F846A9A" w:rsidR="00215875" w:rsidRDefault="00BB6094" w:rsidP="00361C16">
      <w:pPr>
        <w:widowControl/>
        <w:shd w:val="clear" w:color="auto" w:fill="FFFFFF"/>
        <w:spacing w:after="0" w:line="240" w:lineRule="auto"/>
        <w:ind w:left="567" w:hanging="567"/>
        <w:jc w:val="both"/>
        <w:rPr>
          <w:rFonts w:eastAsia="Times New Roman" w:cs="Times New Roman"/>
          <w:color w:val="000000"/>
          <w:sz w:val="24"/>
          <w:szCs w:val="24"/>
        </w:rPr>
      </w:pPr>
      <w:r>
        <w:rPr>
          <w:rFonts w:eastAsia="Times New Roman" w:cs="Times New Roman"/>
          <w:color w:val="000000"/>
          <w:sz w:val="24"/>
          <w:szCs w:val="24"/>
        </w:rPr>
        <w:t>8</w:t>
      </w:r>
      <w:r w:rsidR="00215875" w:rsidRPr="00215875">
        <w:rPr>
          <w:rFonts w:eastAsia="Times New Roman" w:cs="Times New Roman"/>
          <w:color w:val="000000"/>
          <w:sz w:val="24"/>
          <w:szCs w:val="24"/>
        </w:rPr>
        <w:t xml:space="preserve">.4 </w:t>
      </w:r>
      <w:r w:rsidR="00FF2512">
        <w:rPr>
          <w:rFonts w:eastAsia="Times New Roman" w:cs="Times New Roman"/>
          <w:color w:val="000000"/>
          <w:sz w:val="24"/>
          <w:szCs w:val="24"/>
        </w:rPr>
        <w:t xml:space="preserve">    </w:t>
      </w:r>
      <w:r w:rsidR="00215875" w:rsidRPr="00215875">
        <w:rPr>
          <w:rFonts w:eastAsia="Times New Roman" w:cs="Times New Roman"/>
          <w:color w:val="000000"/>
          <w:sz w:val="24"/>
          <w:szCs w:val="24"/>
        </w:rPr>
        <w:t>Minutes of the meeting, including the text of the questions raised (without identifying the source of</w:t>
      </w:r>
      <w:r w:rsidR="00930642">
        <w:rPr>
          <w:rFonts w:eastAsia="Times New Roman" w:cs="Times New Roman"/>
          <w:color w:val="000000"/>
          <w:sz w:val="24"/>
          <w:szCs w:val="24"/>
        </w:rPr>
        <w:t xml:space="preserve"> </w:t>
      </w:r>
      <w:r w:rsidR="00215875" w:rsidRPr="00215875">
        <w:rPr>
          <w:rFonts w:eastAsia="Times New Roman" w:cs="Times New Roman"/>
          <w:color w:val="000000"/>
          <w:sz w:val="24"/>
          <w:szCs w:val="24"/>
        </w:rPr>
        <w:t>enquiry)</w:t>
      </w:r>
      <w:r w:rsidR="00FF2512">
        <w:rPr>
          <w:rFonts w:eastAsia="Times New Roman" w:cs="Times New Roman"/>
          <w:color w:val="000000"/>
          <w:sz w:val="24"/>
          <w:szCs w:val="24"/>
        </w:rPr>
        <w:t>,</w:t>
      </w:r>
      <w:r w:rsidR="00215875" w:rsidRPr="00215875">
        <w:rPr>
          <w:rFonts w:eastAsia="Times New Roman" w:cs="Times New Roman"/>
          <w:color w:val="000000"/>
          <w:sz w:val="24"/>
          <w:szCs w:val="24"/>
        </w:rPr>
        <w:t xml:space="preserve"> and the responses given will be transmitted without delay to all purchasers of the bidding</w:t>
      </w:r>
      <w:r w:rsidR="00930642">
        <w:rPr>
          <w:rFonts w:eastAsia="Times New Roman" w:cs="Times New Roman"/>
          <w:color w:val="000000"/>
          <w:sz w:val="24"/>
          <w:szCs w:val="24"/>
        </w:rPr>
        <w:t xml:space="preserve"> </w:t>
      </w:r>
      <w:r w:rsidR="00215875" w:rsidRPr="00215875">
        <w:rPr>
          <w:rFonts w:eastAsia="Times New Roman" w:cs="Times New Roman"/>
          <w:color w:val="000000"/>
          <w:sz w:val="24"/>
          <w:szCs w:val="24"/>
        </w:rPr>
        <w:t>documents. Any modification of the bi</w:t>
      </w:r>
      <w:r w:rsidR="000B029C">
        <w:rPr>
          <w:rFonts w:eastAsia="Times New Roman" w:cs="Times New Roman"/>
          <w:color w:val="000000"/>
          <w:sz w:val="24"/>
          <w:szCs w:val="24"/>
        </w:rPr>
        <w:t xml:space="preserve">dding documents, </w:t>
      </w:r>
      <w:r w:rsidR="00215875" w:rsidRPr="00215875">
        <w:rPr>
          <w:rFonts w:eastAsia="Times New Roman" w:cs="Times New Roman"/>
          <w:color w:val="000000"/>
          <w:sz w:val="24"/>
          <w:szCs w:val="24"/>
        </w:rPr>
        <w:t>which may become</w:t>
      </w:r>
      <w:r w:rsidR="00930642">
        <w:rPr>
          <w:rFonts w:eastAsia="Times New Roman" w:cs="Times New Roman"/>
          <w:color w:val="000000"/>
          <w:sz w:val="24"/>
          <w:szCs w:val="24"/>
        </w:rPr>
        <w:t xml:space="preserve"> </w:t>
      </w:r>
      <w:r w:rsidR="00215875" w:rsidRPr="00215875">
        <w:rPr>
          <w:rFonts w:eastAsia="Times New Roman" w:cs="Times New Roman"/>
          <w:color w:val="000000"/>
          <w:sz w:val="24"/>
          <w:szCs w:val="24"/>
        </w:rPr>
        <w:t>necessary as a result of the pre-</w:t>
      </w:r>
      <w:r w:rsidR="00CA684D">
        <w:rPr>
          <w:rFonts w:eastAsia="Times New Roman" w:cs="Times New Roman"/>
          <w:color w:val="000000"/>
          <w:sz w:val="24"/>
          <w:szCs w:val="24"/>
        </w:rPr>
        <w:t>EoI</w:t>
      </w:r>
      <w:r w:rsidR="00361C16">
        <w:rPr>
          <w:rFonts w:eastAsia="Times New Roman" w:cs="Times New Roman"/>
          <w:color w:val="000000"/>
          <w:sz w:val="24"/>
          <w:szCs w:val="24"/>
        </w:rPr>
        <w:t xml:space="preserve"> </w:t>
      </w:r>
      <w:r w:rsidR="00215875" w:rsidRPr="00215875">
        <w:rPr>
          <w:rFonts w:eastAsia="Times New Roman" w:cs="Times New Roman"/>
          <w:color w:val="000000"/>
          <w:sz w:val="24"/>
          <w:szCs w:val="24"/>
        </w:rPr>
        <w:t xml:space="preserve">meeting shall be made by </w:t>
      </w:r>
      <w:r w:rsidR="000B029C">
        <w:rPr>
          <w:rFonts w:eastAsia="Times New Roman" w:cs="Times New Roman"/>
          <w:color w:val="000000"/>
          <w:sz w:val="24"/>
          <w:szCs w:val="24"/>
        </w:rPr>
        <w:t>ICAR-CIFT</w:t>
      </w:r>
      <w:r w:rsidR="00215875" w:rsidRPr="00215875">
        <w:rPr>
          <w:rFonts w:eastAsia="Times New Roman" w:cs="Times New Roman"/>
          <w:color w:val="000000"/>
          <w:sz w:val="24"/>
          <w:szCs w:val="24"/>
        </w:rPr>
        <w:t xml:space="preserve"> exclusively through the issue</w:t>
      </w:r>
      <w:r w:rsidR="00930642">
        <w:rPr>
          <w:rFonts w:eastAsia="Times New Roman" w:cs="Times New Roman"/>
          <w:color w:val="000000"/>
          <w:sz w:val="24"/>
          <w:szCs w:val="24"/>
        </w:rPr>
        <w:t xml:space="preserve"> </w:t>
      </w:r>
      <w:r w:rsidR="00215875" w:rsidRPr="00215875">
        <w:rPr>
          <w:rFonts w:eastAsia="Times New Roman" w:cs="Times New Roman"/>
          <w:color w:val="000000"/>
          <w:sz w:val="24"/>
          <w:szCs w:val="24"/>
        </w:rPr>
        <w:t>of an Addendum and not through the minutes of the pre-</w:t>
      </w:r>
      <w:r w:rsidR="00CA684D">
        <w:rPr>
          <w:rFonts w:eastAsia="Times New Roman" w:cs="Times New Roman"/>
          <w:color w:val="000000"/>
          <w:sz w:val="24"/>
          <w:szCs w:val="24"/>
        </w:rPr>
        <w:t>EoI</w:t>
      </w:r>
      <w:r w:rsidR="00215875" w:rsidRPr="00215875">
        <w:rPr>
          <w:rFonts w:eastAsia="Times New Roman" w:cs="Times New Roman"/>
          <w:color w:val="000000"/>
          <w:sz w:val="24"/>
          <w:szCs w:val="24"/>
        </w:rPr>
        <w:t xml:space="preserve"> meeting.</w:t>
      </w:r>
    </w:p>
    <w:p w14:paraId="17AB55C3" w14:textId="77777777" w:rsidR="00215875" w:rsidRPr="00215875" w:rsidRDefault="00215875" w:rsidP="00215875">
      <w:pPr>
        <w:widowControl/>
        <w:shd w:val="clear" w:color="auto" w:fill="FFFFFF"/>
        <w:spacing w:after="0" w:line="240" w:lineRule="auto"/>
        <w:ind w:left="567" w:hanging="567"/>
        <w:jc w:val="both"/>
        <w:rPr>
          <w:rFonts w:eastAsia="Times New Roman" w:cs="Times New Roman"/>
          <w:color w:val="000000"/>
          <w:sz w:val="24"/>
          <w:szCs w:val="24"/>
        </w:rPr>
      </w:pPr>
    </w:p>
    <w:p w14:paraId="2305DA21" w14:textId="35CCEAAE" w:rsidR="00215875" w:rsidRDefault="00C0020E" w:rsidP="00361C16">
      <w:pPr>
        <w:widowControl/>
        <w:shd w:val="clear" w:color="auto" w:fill="FFFFFF"/>
        <w:spacing w:after="0" w:line="240" w:lineRule="auto"/>
        <w:ind w:left="567" w:hanging="567"/>
        <w:jc w:val="both"/>
        <w:rPr>
          <w:rFonts w:eastAsia="Times New Roman" w:cs="Times New Roman"/>
          <w:color w:val="000000"/>
          <w:sz w:val="24"/>
          <w:szCs w:val="24"/>
        </w:rPr>
      </w:pPr>
      <w:r>
        <w:rPr>
          <w:rFonts w:eastAsia="Times New Roman" w:cs="Times New Roman"/>
          <w:color w:val="000000"/>
          <w:sz w:val="24"/>
          <w:szCs w:val="24"/>
        </w:rPr>
        <w:t>8</w:t>
      </w:r>
      <w:r w:rsidR="00215875" w:rsidRPr="00215875">
        <w:rPr>
          <w:rFonts w:eastAsia="Times New Roman" w:cs="Times New Roman"/>
          <w:color w:val="000000"/>
          <w:sz w:val="24"/>
          <w:szCs w:val="24"/>
        </w:rPr>
        <w:t xml:space="preserve">.5 </w:t>
      </w:r>
      <w:r w:rsidR="00FF2512">
        <w:rPr>
          <w:rFonts w:eastAsia="Times New Roman" w:cs="Times New Roman"/>
          <w:color w:val="000000"/>
          <w:sz w:val="24"/>
          <w:szCs w:val="24"/>
        </w:rPr>
        <w:t>A</w:t>
      </w:r>
      <w:r w:rsidR="00215875" w:rsidRPr="00215875">
        <w:rPr>
          <w:rFonts w:eastAsia="Times New Roman" w:cs="Times New Roman"/>
          <w:color w:val="000000"/>
          <w:sz w:val="24"/>
          <w:szCs w:val="24"/>
        </w:rPr>
        <w:t>ttendance at the pre-</w:t>
      </w:r>
      <w:r w:rsidR="00CA684D">
        <w:rPr>
          <w:rFonts w:eastAsia="Times New Roman" w:cs="Times New Roman"/>
          <w:color w:val="000000"/>
          <w:sz w:val="24"/>
          <w:szCs w:val="24"/>
        </w:rPr>
        <w:t>EoI</w:t>
      </w:r>
      <w:r w:rsidR="00215875" w:rsidRPr="00215875">
        <w:rPr>
          <w:rFonts w:eastAsia="Times New Roman" w:cs="Times New Roman"/>
          <w:color w:val="000000"/>
          <w:sz w:val="24"/>
          <w:szCs w:val="24"/>
        </w:rPr>
        <w:t xml:space="preserve"> meeting </w:t>
      </w:r>
      <w:r w:rsidR="00FF2512">
        <w:rPr>
          <w:rFonts w:eastAsia="Times New Roman" w:cs="Times New Roman"/>
          <w:color w:val="000000"/>
          <w:sz w:val="24"/>
          <w:szCs w:val="24"/>
        </w:rPr>
        <w:t>is mandatory for the</w:t>
      </w:r>
      <w:r w:rsidR="00215875" w:rsidRPr="00215875">
        <w:rPr>
          <w:rFonts w:eastAsia="Times New Roman" w:cs="Times New Roman"/>
          <w:color w:val="000000"/>
          <w:sz w:val="24"/>
          <w:szCs w:val="24"/>
        </w:rPr>
        <w:t xml:space="preserve"> bidder.</w:t>
      </w:r>
    </w:p>
    <w:p w14:paraId="328DF7FC" w14:textId="77777777" w:rsidR="00B02B84" w:rsidRDefault="00B02B84" w:rsidP="00215875">
      <w:pPr>
        <w:widowControl/>
        <w:shd w:val="clear" w:color="auto" w:fill="FFFFFF"/>
        <w:spacing w:after="0" w:line="240" w:lineRule="auto"/>
        <w:ind w:left="567" w:hanging="567"/>
        <w:jc w:val="both"/>
        <w:rPr>
          <w:rFonts w:eastAsia="Times New Roman" w:cs="Times New Roman"/>
          <w:color w:val="000000"/>
          <w:sz w:val="24"/>
          <w:szCs w:val="24"/>
        </w:rPr>
      </w:pPr>
    </w:p>
    <w:p w14:paraId="0B6F49C7" w14:textId="77777777" w:rsidR="00B02B84" w:rsidRDefault="00B02B84" w:rsidP="00215875">
      <w:pPr>
        <w:widowControl/>
        <w:shd w:val="clear" w:color="auto" w:fill="FFFFFF"/>
        <w:spacing w:after="0" w:line="240" w:lineRule="auto"/>
        <w:ind w:left="567" w:hanging="567"/>
        <w:jc w:val="both"/>
        <w:rPr>
          <w:rFonts w:eastAsia="Times New Roman" w:cs="Times New Roman"/>
          <w:color w:val="000000"/>
          <w:sz w:val="24"/>
          <w:szCs w:val="24"/>
        </w:rPr>
      </w:pPr>
    </w:p>
    <w:p w14:paraId="476E18DB" w14:textId="77777777" w:rsidR="00B02B84" w:rsidRPr="00B02B84" w:rsidRDefault="00C0020E" w:rsidP="004B7AAB">
      <w:pPr>
        <w:widowControl/>
        <w:shd w:val="clear" w:color="auto" w:fill="C6D9F1" w:themeFill="text2" w:themeFillTint="33"/>
        <w:spacing w:after="0" w:line="240" w:lineRule="auto"/>
        <w:ind w:left="567" w:hanging="567"/>
        <w:jc w:val="both"/>
        <w:rPr>
          <w:rFonts w:eastAsia="Times New Roman" w:cs="Times New Roman"/>
          <w:b/>
          <w:bCs/>
          <w:color w:val="000000"/>
          <w:sz w:val="24"/>
          <w:szCs w:val="24"/>
        </w:rPr>
      </w:pPr>
      <w:r>
        <w:rPr>
          <w:rFonts w:eastAsia="Times New Roman" w:cs="Times New Roman"/>
          <w:b/>
          <w:bCs/>
          <w:color w:val="000000"/>
          <w:sz w:val="24"/>
          <w:szCs w:val="24"/>
        </w:rPr>
        <w:t>9</w:t>
      </w:r>
      <w:r w:rsidR="00B02B84" w:rsidRPr="00B02B84">
        <w:rPr>
          <w:rFonts w:eastAsia="Times New Roman" w:cs="Times New Roman"/>
          <w:b/>
          <w:bCs/>
          <w:color w:val="000000"/>
          <w:sz w:val="24"/>
          <w:szCs w:val="24"/>
        </w:rPr>
        <w:t>. AMENDMENT</w:t>
      </w:r>
    </w:p>
    <w:p w14:paraId="65BC60EC" w14:textId="77777777" w:rsidR="00215875" w:rsidRDefault="00215875" w:rsidP="00215875">
      <w:pPr>
        <w:widowControl/>
        <w:shd w:val="clear" w:color="auto" w:fill="FFFFFF"/>
        <w:spacing w:after="0" w:line="240" w:lineRule="auto"/>
        <w:ind w:left="567" w:hanging="567"/>
        <w:jc w:val="both"/>
        <w:rPr>
          <w:rFonts w:eastAsia="Times New Roman" w:cs="Times New Roman"/>
          <w:color w:val="000000"/>
          <w:sz w:val="24"/>
          <w:szCs w:val="24"/>
        </w:rPr>
      </w:pPr>
    </w:p>
    <w:p w14:paraId="06DF3600" w14:textId="0B8F536E" w:rsidR="00B02B84" w:rsidRPr="00726186" w:rsidRDefault="00B43DCE" w:rsidP="00B71212">
      <w:pPr>
        <w:widowControl/>
        <w:shd w:val="clear" w:color="auto" w:fill="FFFFFF"/>
        <w:spacing w:after="0"/>
        <w:ind w:left="426" w:hanging="426"/>
        <w:jc w:val="both"/>
        <w:rPr>
          <w:sz w:val="24"/>
          <w:szCs w:val="24"/>
        </w:rPr>
      </w:pPr>
      <w:r w:rsidRPr="00726186">
        <w:rPr>
          <w:sz w:val="24"/>
          <w:szCs w:val="24"/>
        </w:rPr>
        <w:t xml:space="preserve">9.1 </w:t>
      </w:r>
      <w:r>
        <w:rPr>
          <w:sz w:val="24"/>
          <w:szCs w:val="24"/>
        </w:rPr>
        <w:t>Before</w:t>
      </w:r>
      <w:r w:rsidR="00B02B84" w:rsidRPr="00726186">
        <w:rPr>
          <w:sz w:val="24"/>
          <w:szCs w:val="24"/>
        </w:rPr>
        <w:t xml:space="preserve"> the deadline for submission of bids, </w:t>
      </w:r>
      <w:r w:rsidR="00C46618" w:rsidRPr="00726186">
        <w:rPr>
          <w:sz w:val="24"/>
          <w:szCs w:val="24"/>
        </w:rPr>
        <w:t>ICAR-CIFT</w:t>
      </w:r>
      <w:r w:rsidR="00B02B84" w:rsidRPr="00726186">
        <w:rPr>
          <w:sz w:val="24"/>
          <w:szCs w:val="24"/>
        </w:rPr>
        <w:t xml:space="preserve"> may modify the bidding documents by issuing </w:t>
      </w:r>
      <w:r w:rsidR="00FF2512">
        <w:rPr>
          <w:sz w:val="24"/>
          <w:szCs w:val="24"/>
        </w:rPr>
        <w:t xml:space="preserve">an </w:t>
      </w:r>
      <w:r w:rsidR="00B02B84" w:rsidRPr="00726186">
        <w:rPr>
          <w:sz w:val="24"/>
          <w:szCs w:val="24"/>
        </w:rPr>
        <w:t>addend</w:t>
      </w:r>
      <w:r w:rsidR="00FF2512">
        <w:rPr>
          <w:sz w:val="24"/>
          <w:szCs w:val="24"/>
        </w:rPr>
        <w:t>um</w:t>
      </w:r>
      <w:r w:rsidR="00B02B84" w:rsidRPr="00726186">
        <w:rPr>
          <w:sz w:val="24"/>
          <w:szCs w:val="24"/>
        </w:rPr>
        <w:t>.</w:t>
      </w:r>
    </w:p>
    <w:p w14:paraId="3C273F92" w14:textId="77777777" w:rsidR="00B02B84" w:rsidRPr="00726186" w:rsidRDefault="00B02B84" w:rsidP="00726186">
      <w:pPr>
        <w:widowControl/>
        <w:shd w:val="clear" w:color="auto" w:fill="FFFFFF"/>
        <w:spacing w:after="0"/>
        <w:ind w:left="567" w:hanging="567"/>
        <w:jc w:val="both"/>
        <w:rPr>
          <w:sz w:val="24"/>
          <w:szCs w:val="24"/>
        </w:rPr>
      </w:pPr>
    </w:p>
    <w:p w14:paraId="48BE85E7" w14:textId="57CC168C" w:rsidR="00B02B84" w:rsidRPr="00726186" w:rsidRDefault="00B71212" w:rsidP="00B71212">
      <w:pPr>
        <w:widowControl/>
        <w:shd w:val="clear" w:color="auto" w:fill="FFFFFF"/>
        <w:spacing w:after="0"/>
        <w:ind w:left="426" w:hanging="426"/>
        <w:jc w:val="both"/>
        <w:rPr>
          <w:sz w:val="24"/>
          <w:szCs w:val="24"/>
        </w:rPr>
      </w:pPr>
      <w:r w:rsidRPr="00726186">
        <w:rPr>
          <w:sz w:val="24"/>
          <w:szCs w:val="24"/>
        </w:rPr>
        <w:t>9.2 Any</w:t>
      </w:r>
      <w:r w:rsidR="00C46618" w:rsidRPr="00726186">
        <w:rPr>
          <w:sz w:val="24"/>
          <w:szCs w:val="24"/>
        </w:rPr>
        <w:t xml:space="preserve"> amendment to this </w:t>
      </w:r>
      <w:r w:rsidR="00CA684D">
        <w:rPr>
          <w:sz w:val="24"/>
          <w:szCs w:val="24"/>
        </w:rPr>
        <w:t>EoI</w:t>
      </w:r>
      <w:r w:rsidR="00C46618" w:rsidRPr="00726186">
        <w:rPr>
          <w:sz w:val="24"/>
          <w:szCs w:val="24"/>
        </w:rPr>
        <w:t xml:space="preserve"> shall be notified </w:t>
      </w:r>
      <w:r w:rsidR="00FF2512">
        <w:rPr>
          <w:sz w:val="24"/>
          <w:szCs w:val="24"/>
        </w:rPr>
        <w:t>on</w:t>
      </w:r>
      <w:r w:rsidR="00C46618" w:rsidRPr="00726186">
        <w:rPr>
          <w:sz w:val="24"/>
          <w:szCs w:val="24"/>
        </w:rPr>
        <w:t xml:space="preserve"> the website www.cift.res.in only. Parties are requested to visit the website frequently. In case you need any further information, please feel free to contact </w:t>
      </w:r>
      <w:r w:rsidR="003C3196">
        <w:rPr>
          <w:sz w:val="24"/>
          <w:szCs w:val="24"/>
        </w:rPr>
        <w:t xml:space="preserve">the CDN Division, ICAR-CIFT, </w:t>
      </w:r>
      <w:r w:rsidR="00FF2512">
        <w:rPr>
          <w:sz w:val="24"/>
          <w:szCs w:val="24"/>
        </w:rPr>
        <w:t>by</w:t>
      </w:r>
      <w:r w:rsidR="00C46618" w:rsidRPr="00726186">
        <w:rPr>
          <w:sz w:val="24"/>
          <w:szCs w:val="24"/>
        </w:rPr>
        <w:t xml:space="preserve"> </w:t>
      </w:r>
      <w:r w:rsidR="00C46618" w:rsidRPr="003C3196">
        <w:rPr>
          <w:sz w:val="24"/>
          <w:szCs w:val="24"/>
          <w:u w:val="single"/>
        </w:rPr>
        <w:t xml:space="preserve">E-mail: </w:t>
      </w:r>
      <w:r w:rsidR="003C3196" w:rsidRPr="003C3196">
        <w:rPr>
          <w:sz w:val="24"/>
          <w:szCs w:val="24"/>
          <w:u w:val="single"/>
        </w:rPr>
        <w:t>ciftcdn@gmail.com</w:t>
      </w:r>
      <w:r w:rsidR="003C3196">
        <w:rPr>
          <w:sz w:val="24"/>
          <w:szCs w:val="24"/>
        </w:rPr>
        <w:t>;</w:t>
      </w:r>
      <w:r w:rsidR="00C46618" w:rsidRPr="00726186">
        <w:rPr>
          <w:sz w:val="24"/>
          <w:szCs w:val="24"/>
        </w:rPr>
        <w:t xml:space="preserve"> Tel: </w:t>
      </w:r>
      <w:r w:rsidR="003C3196" w:rsidRPr="003C3196">
        <w:rPr>
          <w:sz w:val="24"/>
          <w:szCs w:val="24"/>
        </w:rPr>
        <w:t>0484-2412</w:t>
      </w:r>
      <w:r w:rsidR="00FF2512">
        <w:rPr>
          <w:sz w:val="24"/>
          <w:szCs w:val="24"/>
        </w:rPr>
        <w:t>406/0484-2412</w:t>
      </w:r>
      <w:r w:rsidR="004B6BDC">
        <w:rPr>
          <w:sz w:val="24"/>
          <w:szCs w:val="24"/>
        </w:rPr>
        <w:t>344</w:t>
      </w:r>
      <w:r w:rsidR="00FF2512">
        <w:rPr>
          <w:sz w:val="24"/>
          <w:szCs w:val="24"/>
        </w:rPr>
        <w:t>.</w:t>
      </w:r>
    </w:p>
    <w:p w14:paraId="5023BBCB" w14:textId="77777777" w:rsidR="00B02B84" w:rsidRPr="00726186" w:rsidRDefault="00B02B84" w:rsidP="00726186">
      <w:pPr>
        <w:widowControl/>
        <w:shd w:val="clear" w:color="auto" w:fill="FFFFFF"/>
        <w:spacing w:after="0"/>
        <w:ind w:left="567" w:hanging="567"/>
        <w:jc w:val="both"/>
        <w:rPr>
          <w:sz w:val="24"/>
          <w:szCs w:val="24"/>
        </w:rPr>
      </w:pPr>
    </w:p>
    <w:p w14:paraId="05E84287" w14:textId="77777777" w:rsidR="00B02B84" w:rsidRPr="00726186" w:rsidRDefault="00C0020E" w:rsidP="00B71212">
      <w:pPr>
        <w:widowControl/>
        <w:shd w:val="clear" w:color="auto" w:fill="FFFFFF"/>
        <w:spacing w:after="0"/>
        <w:ind w:left="426" w:hanging="426"/>
        <w:jc w:val="both"/>
        <w:rPr>
          <w:sz w:val="24"/>
          <w:szCs w:val="24"/>
        </w:rPr>
      </w:pPr>
      <w:r w:rsidRPr="00726186">
        <w:rPr>
          <w:sz w:val="24"/>
          <w:szCs w:val="24"/>
        </w:rPr>
        <w:t>9</w:t>
      </w:r>
      <w:r w:rsidR="00B02B84" w:rsidRPr="00726186">
        <w:rPr>
          <w:sz w:val="24"/>
          <w:szCs w:val="24"/>
        </w:rPr>
        <w:t xml:space="preserve">.3   To give prospective bidders reasonable time in which to take an addendum into account in preparing their bids, </w:t>
      </w:r>
      <w:r w:rsidR="00C46618" w:rsidRPr="00726186">
        <w:rPr>
          <w:sz w:val="24"/>
          <w:szCs w:val="24"/>
        </w:rPr>
        <w:t>ICAR-CIFT</w:t>
      </w:r>
      <w:r w:rsidR="00B02B84" w:rsidRPr="00726186">
        <w:rPr>
          <w:sz w:val="24"/>
          <w:szCs w:val="24"/>
        </w:rPr>
        <w:t xml:space="preserve"> shall extend as necessary the </w:t>
      </w:r>
      <w:r w:rsidR="00C46618" w:rsidRPr="00726186">
        <w:rPr>
          <w:sz w:val="24"/>
          <w:szCs w:val="24"/>
        </w:rPr>
        <w:t>deadline for submission of bids</w:t>
      </w:r>
    </w:p>
    <w:p w14:paraId="3A4CD81C" w14:textId="77777777" w:rsidR="00B35BDC" w:rsidRDefault="00B35BDC" w:rsidP="00C46618">
      <w:pPr>
        <w:widowControl/>
        <w:shd w:val="clear" w:color="auto" w:fill="FFFFFF"/>
        <w:spacing w:after="0" w:line="240" w:lineRule="auto"/>
        <w:ind w:left="567" w:hanging="567"/>
        <w:jc w:val="both"/>
        <w:rPr>
          <w:rFonts w:eastAsia="Times New Roman" w:cs="Times New Roman"/>
          <w:color w:val="000000"/>
          <w:sz w:val="24"/>
          <w:szCs w:val="24"/>
        </w:rPr>
      </w:pPr>
    </w:p>
    <w:p w14:paraId="310B8450" w14:textId="77777777" w:rsidR="00C73371" w:rsidRDefault="00C73371" w:rsidP="00215875">
      <w:pPr>
        <w:widowControl/>
        <w:shd w:val="clear" w:color="auto" w:fill="FFFFFF"/>
        <w:spacing w:after="0" w:line="240" w:lineRule="auto"/>
        <w:ind w:left="567" w:hanging="567"/>
        <w:jc w:val="both"/>
        <w:rPr>
          <w:rFonts w:eastAsia="Times New Roman" w:cs="Times New Roman"/>
          <w:color w:val="000000"/>
          <w:sz w:val="24"/>
          <w:szCs w:val="24"/>
        </w:rPr>
      </w:pPr>
    </w:p>
    <w:p w14:paraId="21DFB83F" w14:textId="582CA3C1" w:rsidR="0066596C" w:rsidRPr="0066596C" w:rsidRDefault="00CA51DA" w:rsidP="004B7AAB">
      <w:pPr>
        <w:shd w:val="clear" w:color="auto" w:fill="C6D9F1" w:themeFill="text2" w:themeFillTint="33"/>
        <w:spacing w:after="0"/>
        <w:jc w:val="both"/>
        <w:rPr>
          <w:b/>
          <w:bCs/>
          <w:sz w:val="24"/>
          <w:szCs w:val="24"/>
        </w:rPr>
      </w:pPr>
      <w:r>
        <w:rPr>
          <w:b/>
          <w:bCs/>
          <w:sz w:val="24"/>
          <w:szCs w:val="24"/>
        </w:rPr>
        <w:t>10</w:t>
      </w:r>
      <w:r w:rsidR="0066596C" w:rsidRPr="0066596C">
        <w:rPr>
          <w:b/>
          <w:bCs/>
          <w:sz w:val="24"/>
          <w:szCs w:val="24"/>
        </w:rPr>
        <w:t xml:space="preserve">. </w:t>
      </w:r>
      <w:r w:rsidR="00FB3639" w:rsidRPr="0066596C">
        <w:rPr>
          <w:b/>
          <w:bCs/>
          <w:sz w:val="24"/>
          <w:szCs w:val="24"/>
        </w:rPr>
        <w:t>PREPARATION OF EXPRESSION OF INTEREST (</w:t>
      </w:r>
      <w:r w:rsidR="00CA684D">
        <w:rPr>
          <w:b/>
          <w:bCs/>
          <w:sz w:val="24"/>
          <w:szCs w:val="24"/>
        </w:rPr>
        <w:t>EOI</w:t>
      </w:r>
      <w:r w:rsidR="00FB3639" w:rsidRPr="0066596C">
        <w:rPr>
          <w:b/>
          <w:bCs/>
          <w:sz w:val="24"/>
          <w:szCs w:val="24"/>
        </w:rPr>
        <w:t>) :</w:t>
      </w:r>
    </w:p>
    <w:p w14:paraId="1EAC11CB" w14:textId="77777777" w:rsidR="000D0274" w:rsidRDefault="000D0274" w:rsidP="002B2D76">
      <w:pPr>
        <w:widowControl/>
        <w:shd w:val="clear" w:color="auto" w:fill="FFFFFF"/>
        <w:spacing w:after="0" w:line="240" w:lineRule="auto"/>
        <w:ind w:left="426" w:hanging="426"/>
        <w:jc w:val="both"/>
        <w:rPr>
          <w:rFonts w:eastAsia="Times New Roman" w:cs="Times New Roman"/>
          <w:color w:val="000000"/>
          <w:sz w:val="24"/>
          <w:szCs w:val="24"/>
        </w:rPr>
      </w:pPr>
    </w:p>
    <w:p w14:paraId="4A336878" w14:textId="780A994D" w:rsidR="0066596C" w:rsidRPr="00726186" w:rsidRDefault="00B71212" w:rsidP="00726186">
      <w:pPr>
        <w:widowControl/>
        <w:shd w:val="clear" w:color="auto" w:fill="FFFFFF"/>
        <w:spacing w:after="0"/>
        <w:ind w:left="567" w:hanging="567"/>
        <w:jc w:val="both"/>
        <w:rPr>
          <w:sz w:val="24"/>
          <w:szCs w:val="24"/>
        </w:rPr>
      </w:pPr>
      <w:r w:rsidRPr="00726186">
        <w:rPr>
          <w:sz w:val="24"/>
          <w:szCs w:val="24"/>
        </w:rPr>
        <w:t xml:space="preserve">10.1 </w:t>
      </w:r>
      <w:r w:rsidR="004B6BDC">
        <w:rPr>
          <w:sz w:val="24"/>
          <w:szCs w:val="24"/>
        </w:rPr>
        <w:tab/>
      </w:r>
      <w:r w:rsidRPr="00726186">
        <w:rPr>
          <w:sz w:val="24"/>
          <w:szCs w:val="24"/>
        </w:rPr>
        <w:t>The</w:t>
      </w:r>
      <w:r w:rsidR="0066596C" w:rsidRPr="00726186">
        <w:rPr>
          <w:sz w:val="24"/>
          <w:szCs w:val="24"/>
        </w:rPr>
        <w:t xml:space="preserve"> </w:t>
      </w:r>
      <w:r w:rsidR="00CA684D">
        <w:rPr>
          <w:sz w:val="24"/>
          <w:szCs w:val="24"/>
        </w:rPr>
        <w:t>EoI</w:t>
      </w:r>
      <w:r w:rsidR="0066596C" w:rsidRPr="00726186">
        <w:rPr>
          <w:sz w:val="24"/>
          <w:szCs w:val="24"/>
        </w:rPr>
        <w:t xml:space="preserve"> as well as all related correspondence exchanged by the Company and </w:t>
      </w:r>
      <w:r w:rsidR="002B2D76" w:rsidRPr="00726186">
        <w:rPr>
          <w:sz w:val="24"/>
          <w:szCs w:val="24"/>
        </w:rPr>
        <w:t>ICAR-CIFT</w:t>
      </w:r>
      <w:r w:rsidR="0066596C" w:rsidRPr="00726186">
        <w:rPr>
          <w:sz w:val="24"/>
          <w:szCs w:val="24"/>
        </w:rPr>
        <w:t>, shall be written in English language.</w:t>
      </w:r>
    </w:p>
    <w:p w14:paraId="313BA7A0" w14:textId="77777777" w:rsidR="00C65D33" w:rsidRPr="00726186" w:rsidRDefault="00C65D33" w:rsidP="00726186">
      <w:pPr>
        <w:widowControl/>
        <w:shd w:val="clear" w:color="auto" w:fill="FFFFFF"/>
        <w:spacing w:after="0"/>
        <w:ind w:left="567" w:hanging="567"/>
        <w:jc w:val="both"/>
        <w:rPr>
          <w:sz w:val="24"/>
          <w:szCs w:val="24"/>
        </w:rPr>
      </w:pPr>
    </w:p>
    <w:p w14:paraId="589A6B68" w14:textId="3A1FEA92" w:rsidR="00BB2B54" w:rsidRPr="00726186" w:rsidRDefault="00CA51DA" w:rsidP="00726186">
      <w:pPr>
        <w:widowControl/>
        <w:shd w:val="clear" w:color="auto" w:fill="FFFFFF"/>
        <w:spacing w:after="0"/>
        <w:ind w:left="567" w:hanging="567"/>
        <w:jc w:val="both"/>
        <w:rPr>
          <w:sz w:val="24"/>
          <w:szCs w:val="24"/>
        </w:rPr>
      </w:pPr>
      <w:r w:rsidRPr="00726186">
        <w:rPr>
          <w:sz w:val="24"/>
          <w:szCs w:val="24"/>
        </w:rPr>
        <w:t>10</w:t>
      </w:r>
      <w:r w:rsidR="00C65D33" w:rsidRPr="00726186">
        <w:rPr>
          <w:sz w:val="24"/>
          <w:szCs w:val="24"/>
        </w:rPr>
        <w:t xml:space="preserve">.2 </w:t>
      </w:r>
      <w:r w:rsidR="004B6BDC">
        <w:rPr>
          <w:sz w:val="24"/>
          <w:szCs w:val="24"/>
        </w:rPr>
        <w:tab/>
      </w:r>
      <w:r w:rsidR="00BB2B54" w:rsidRPr="00726186">
        <w:rPr>
          <w:sz w:val="24"/>
          <w:szCs w:val="24"/>
        </w:rPr>
        <w:t xml:space="preserve">The technical and financial bid must be submitted on the </w:t>
      </w:r>
      <w:r w:rsidR="004B6BDC">
        <w:rPr>
          <w:sz w:val="24"/>
          <w:szCs w:val="24"/>
        </w:rPr>
        <w:t>letterhead</w:t>
      </w:r>
      <w:r w:rsidR="00BB2B54" w:rsidRPr="00726186">
        <w:rPr>
          <w:sz w:val="24"/>
          <w:szCs w:val="24"/>
        </w:rPr>
        <w:t xml:space="preserve"> of the organization, duly </w:t>
      </w:r>
      <w:r w:rsidR="004B6BDC" w:rsidRPr="00726186">
        <w:rPr>
          <w:sz w:val="24"/>
          <w:szCs w:val="24"/>
        </w:rPr>
        <w:t>filled in</w:t>
      </w:r>
      <w:r w:rsidR="004B6BDC">
        <w:rPr>
          <w:sz w:val="24"/>
          <w:szCs w:val="24"/>
        </w:rPr>
        <w:t>,</w:t>
      </w:r>
      <w:r w:rsidR="00BB2B54" w:rsidRPr="00726186">
        <w:rPr>
          <w:sz w:val="24"/>
          <w:szCs w:val="24"/>
        </w:rPr>
        <w:t xml:space="preserve"> and without any alterations to this format. No other format shall be accepted. All blank spaces shall be filled in with the information as requested. </w:t>
      </w:r>
    </w:p>
    <w:p w14:paraId="37175D28" w14:textId="77777777" w:rsidR="00BB2B54" w:rsidRDefault="00BB2B54" w:rsidP="002B2D76">
      <w:pPr>
        <w:widowControl/>
        <w:shd w:val="clear" w:color="auto" w:fill="FFFFFF"/>
        <w:spacing w:after="0" w:line="240" w:lineRule="auto"/>
        <w:ind w:left="426" w:hanging="426"/>
        <w:jc w:val="both"/>
        <w:rPr>
          <w:rFonts w:eastAsia="Times New Roman" w:cs="Times New Roman"/>
          <w:color w:val="000000"/>
          <w:sz w:val="24"/>
          <w:szCs w:val="24"/>
        </w:rPr>
      </w:pPr>
    </w:p>
    <w:p w14:paraId="165DA259" w14:textId="7827220F" w:rsidR="00BB2B54" w:rsidRPr="00726186" w:rsidRDefault="00B71212" w:rsidP="00726186">
      <w:pPr>
        <w:widowControl/>
        <w:shd w:val="clear" w:color="auto" w:fill="FFFFFF"/>
        <w:spacing w:after="0"/>
        <w:ind w:left="567" w:hanging="567"/>
        <w:jc w:val="both"/>
        <w:rPr>
          <w:sz w:val="24"/>
          <w:szCs w:val="24"/>
        </w:rPr>
      </w:pPr>
      <w:r w:rsidRPr="00726186">
        <w:rPr>
          <w:sz w:val="24"/>
          <w:szCs w:val="24"/>
        </w:rPr>
        <w:t xml:space="preserve">10.3 </w:t>
      </w:r>
      <w:r w:rsidR="004B6BDC">
        <w:rPr>
          <w:sz w:val="24"/>
          <w:szCs w:val="24"/>
        </w:rPr>
        <w:tab/>
      </w:r>
      <w:r w:rsidRPr="00726186">
        <w:rPr>
          <w:sz w:val="24"/>
          <w:szCs w:val="24"/>
        </w:rPr>
        <w:t>The</w:t>
      </w:r>
      <w:r w:rsidR="00BB2B54" w:rsidRPr="00726186">
        <w:rPr>
          <w:sz w:val="24"/>
          <w:szCs w:val="24"/>
        </w:rPr>
        <w:t xml:space="preserve"> authorized signatory of the </w:t>
      </w:r>
      <w:r w:rsidR="00B15CB0">
        <w:rPr>
          <w:sz w:val="24"/>
          <w:szCs w:val="24"/>
        </w:rPr>
        <w:t>Applicant</w:t>
      </w:r>
      <w:r w:rsidR="00BB2B54" w:rsidRPr="00726186">
        <w:rPr>
          <w:sz w:val="24"/>
          <w:szCs w:val="24"/>
        </w:rPr>
        <w:t xml:space="preserve"> will sign the undertaking at the end of the bidding sheet in the Technical and Financial Bid and will put the </w:t>
      </w:r>
      <w:r w:rsidR="004B6BDC">
        <w:rPr>
          <w:sz w:val="24"/>
          <w:szCs w:val="24"/>
        </w:rPr>
        <w:t>stamp/seal</w:t>
      </w:r>
      <w:r w:rsidR="00BB2B54" w:rsidRPr="00726186">
        <w:rPr>
          <w:sz w:val="24"/>
          <w:szCs w:val="24"/>
        </w:rPr>
        <w:t xml:space="preserve"> of the company at the bottom of the sheet. </w:t>
      </w:r>
    </w:p>
    <w:p w14:paraId="2129E981" w14:textId="77777777" w:rsidR="00BB2B54" w:rsidRPr="00726186" w:rsidRDefault="00BB2B54" w:rsidP="00726186">
      <w:pPr>
        <w:widowControl/>
        <w:shd w:val="clear" w:color="auto" w:fill="FFFFFF"/>
        <w:spacing w:after="0"/>
        <w:ind w:left="567" w:hanging="567"/>
        <w:jc w:val="both"/>
        <w:rPr>
          <w:sz w:val="24"/>
          <w:szCs w:val="24"/>
        </w:rPr>
      </w:pPr>
    </w:p>
    <w:p w14:paraId="5FEFC40A" w14:textId="1715D587" w:rsidR="00C65D33" w:rsidRPr="00842D2D" w:rsidRDefault="00CA51DA" w:rsidP="00726186">
      <w:pPr>
        <w:widowControl/>
        <w:shd w:val="clear" w:color="auto" w:fill="FFFFFF"/>
        <w:spacing w:after="0"/>
        <w:ind w:left="567" w:hanging="567"/>
        <w:jc w:val="both"/>
        <w:rPr>
          <w:sz w:val="24"/>
          <w:szCs w:val="24"/>
        </w:rPr>
      </w:pPr>
      <w:r w:rsidRPr="00726186">
        <w:rPr>
          <w:sz w:val="24"/>
          <w:szCs w:val="24"/>
        </w:rPr>
        <w:lastRenderedPageBreak/>
        <w:t>10</w:t>
      </w:r>
      <w:r w:rsidR="003067E9" w:rsidRPr="00726186">
        <w:rPr>
          <w:sz w:val="24"/>
          <w:szCs w:val="24"/>
        </w:rPr>
        <w:t xml:space="preserve">.4 </w:t>
      </w:r>
      <w:r w:rsidR="00C65D33" w:rsidRPr="00726186">
        <w:rPr>
          <w:sz w:val="24"/>
          <w:szCs w:val="24"/>
        </w:rPr>
        <w:t xml:space="preserve">In preparing their </w:t>
      </w:r>
      <w:r w:rsidR="00CA684D">
        <w:rPr>
          <w:sz w:val="24"/>
          <w:szCs w:val="24"/>
        </w:rPr>
        <w:t>EoI</w:t>
      </w:r>
      <w:r w:rsidR="00C65D33" w:rsidRPr="00726186">
        <w:rPr>
          <w:sz w:val="24"/>
          <w:szCs w:val="24"/>
        </w:rPr>
        <w:t xml:space="preserve">, the </w:t>
      </w:r>
      <w:r w:rsidR="00B15CB0">
        <w:rPr>
          <w:sz w:val="24"/>
          <w:szCs w:val="24"/>
        </w:rPr>
        <w:t>Applicants</w:t>
      </w:r>
      <w:r w:rsidR="00C65D33" w:rsidRPr="00726186">
        <w:rPr>
          <w:sz w:val="24"/>
          <w:szCs w:val="24"/>
        </w:rPr>
        <w:t xml:space="preserve"> are expected to examine in detail </w:t>
      </w:r>
      <w:r w:rsidR="00C6257C" w:rsidRPr="00726186">
        <w:rPr>
          <w:sz w:val="24"/>
          <w:szCs w:val="24"/>
        </w:rPr>
        <w:t xml:space="preserve">all </w:t>
      </w:r>
      <w:r w:rsidR="00C65D33" w:rsidRPr="00726186">
        <w:rPr>
          <w:sz w:val="24"/>
          <w:szCs w:val="24"/>
        </w:rPr>
        <w:t xml:space="preserve">the documents comprising the </w:t>
      </w:r>
      <w:r w:rsidR="00CA684D">
        <w:rPr>
          <w:sz w:val="24"/>
          <w:szCs w:val="24"/>
        </w:rPr>
        <w:t>EoI</w:t>
      </w:r>
      <w:r w:rsidR="001236C2" w:rsidRPr="00842D2D">
        <w:rPr>
          <w:sz w:val="24"/>
          <w:szCs w:val="24"/>
        </w:rPr>
        <w:t xml:space="preserve">. Material deficiencies in providing the information requested may result in </w:t>
      </w:r>
      <w:r w:rsidR="004B6BDC">
        <w:rPr>
          <w:sz w:val="24"/>
          <w:szCs w:val="24"/>
        </w:rPr>
        <w:t xml:space="preserve">the </w:t>
      </w:r>
      <w:r w:rsidR="001236C2" w:rsidRPr="00842D2D">
        <w:rPr>
          <w:sz w:val="24"/>
          <w:szCs w:val="24"/>
        </w:rPr>
        <w:t xml:space="preserve">rejection of an </w:t>
      </w:r>
      <w:r w:rsidR="00CA684D">
        <w:rPr>
          <w:sz w:val="24"/>
          <w:szCs w:val="24"/>
        </w:rPr>
        <w:t>EoI</w:t>
      </w:r>
      <w:r w:rsidR="001236C2" w:rsidRPr="00842D2D">
        <w:rPr>
          <w:sz w:val="24"/>
          <w:szCs w:val="24"/>
        </w:rPr>
        <w:t>.</w:t>
      </w:r>
      <w:r w:rsidR="00930642">
        <w:rPr>
          <w:sz w:val="24"/>
          <w:szCs w:val="24"/>
        </w:rPr>
        <w:t xml:space="preserve"> </w:t>
      </w:r>
      <w:r w:rsidR="00556575" w:rsidRPr="00842D2D">
        <w:rPr>
          <w:sz w:val="24"/>
          <w:szCs w:val="24"/>
        </w:rPr>
        <w:t xml:space="preserve">Submission of the </w:t>
      </w:r>
      <w:r w:rsidR="00066EF6">
        <w:rPr>
          <w:sz w:val="24"/>
          <w:szCs w:val="24"/>
        </w:rPr>
        <w:t>wrong</w:t>
      </w:r>
      <w:r w:rsidR="00556575" w:rsidRPr="00842D2D">
        <w:rPr>
          <w:sz w:val="24"/>
          <w:szCs w:val="24"/>
        </w:rPr>
        <w:t xml:space="preserve"> type of </w:t>
      </w:r>
      <w:r w:rsidR="00CA684D">
        <w:rPr>
          <w:sz w:val="24"/>
          <w:szCs w:val="24"/>
        </w:rPr>
        <w:t>EoI</w:t>
      </w:r>
      <w:r w:rsidR="00556575" w:rsidRPr="00842D2D">
        <w:rPr>
          <w:sz w:val="24"/>
          <w:szCs w:val="24"/>
        </w:rPr>
        <w:t xml:space="preserve"> will result in the </w:t>
      </w:r>
      <w:r w:rsidR="00CA684D">
        <w:rPr>
          <w:sz w:val="24"/>
          <w:szCs w:val="24"/>
        </w:rPr>
        <w:t>EoI</w:t>
      </w:r>
      <w:r w:rsidR="00556575">
        <w:rPr>
          <w:sz w:val="24"/>
          <w:szCs w:val="24"/>
        </w:rPr>
        <w:t>,</w:t>
      </w:r>
      <w:r w:rsidR="00556575" w:rsidRPr="00842D2D">
        <w:rPr>
          <w:sz w:val="24"/>
          <w:szCs w:val="24"/>
        </w:rPr>
        <w:t xml:space="preserve"> being deemed </w:t>
      </w:r>
      <w:r w:rsidR="00556575">
        <w:rPr>
          <w:sz w:val="24"/>
          <w:szCs w:val="24"/>
        </w:rPr>
        <w:t xml:space="preserve">as </w:t>
      </w:r>
      <w:r w:rsidR="00556575" w:rsidRPr="00842D2D">
        <w:rPr>
          <w:sz w:val="24"/>
          <w:szCs w:val="24"/>
        </w:rPr>
        <w:t>non-responsive.</w:t>
      </w:r>
    </w:p>
    <w:p w14:paraId="0C40AD18" w14:textId="77777777" w:rsidR="002B2D76" w:rsidRPr="00842D2D" w:rsidRDefault="002B2D76" w:rsidP="00726186">
      <w:pPr>
        <w:widowControl/>
        <w:shd w:val="clear" w:color="auto" w:fill="FFFFFF"/>
        <w:spacing w:after="0"/>
        <w:ind w:left="567" w:hanging="567"/>
        <w:jc w:val="both"/>
        <w:rPr>
          <w:sz w:val="24"/>
          <w:szCs w:val="24"/>
        </w:rPr>
      </w:pPr>
    </w:p>
    <w:p w14:paraId="283D360E" w14:textId="593A7C35" w:rsidR="00685DCC" w:rsidRPr="00685DCC" w:rsidRDefault="00B71212" w:rsidP="00726186">
      <w:pPr>
        <w:widowControl/>
        <w:shd w:val="clear" w:color="auto" w:fill="FFFFFF"/>
        <w:spacing w:after="0"/>
        <w:ind w:left="567" w:hanging="567"/>
        <w:jc w:val="both"/>
        <w:rPr>
          <w:sz w:val="24"/>
          <w:szCs w:val="24"/>
        </w:rPr>
      </w:pPr>
      <w:r>
        <w:rPr>
          <w:sz w:val="24"/>
          <w:szCs w:val="24"/>
        </w:rPr>
        <w:t>10.5</w:t>
      </w:r>
      <w:r w:rsidR="004B6BDC">
        <w:rPr>
          <w:sz w:val="24"/>
          <w:szCs w:val="24"/>
        </w:rPr>
        <w:tab/>
      </w:r>
      <w:r>
        <w:rPr>
          <w:sz w:val="24"/>
          <w:szCs w:val="24"/>
        </w:rPr>
        <w:t>Depending</w:t>
      </w:r>
      <w:r w:rsidR="004D4453" w:rsidRPr="00842D2D">
        <w:rPr>
          <w:sz w:val="24"/>
          <w:szCs w:val="24"/>
        </w:rPr>
        <w:t xml:space="preserve"> on the nature of the Work, </w:t>
      </w:r>
      <w:r w:rsidR="002B2D76" w:rsidRPr="00685DCC">
        <w:rPr>
          <w:sz w:val="24"/>
          <w:szCs w:val="24"/>
        </w:rPr>
        <w:t>the</w:t>
      </w:r>
      <w:r w:rsidR="00823CFD" w:rsidRPr="00685DCC">
        <w:rPr>
          <w:sz w:val="24"/>
          <w:szCs w:val="24"/>
        </w:rPr>
        <w:t xml:space="preserve"> Companies </w:t>
      </w:r>
      <w:r w:rsidR="004D4453" w:rsidRPr="00842D2D">
        <w:rPr>
          <w:sz w:val="24"/>
          <w:szCs w:val="24"/>
        </w:rPr>
        <w:t xml:space="preserve">are required to submit an </w:t>
      </w:r>
      <w:r w:rsidR="00CA684D">
        <w:rPr>
          <w:sz w:val="24"/>
          <w:szCs w:val="24"/>
        </w:rPr>
        <w:t>EoI</w:t>
      </w:r>
      <w:r w:rsidR="004D4453" w:rsidRPr="00842D2D">
        <w:rPr>
          <w:sz w:val="24"/>
          <w:szCs w:val="24"/>
        </w:rPr>
        <w:t xml:space="preserve"> in forms provided in </w:t>
      </w:r>
      <w:r w:rsidR="004B6BDC">
        <w:rPr>
          <w:sz w:val="24"/>
          <w:szCs w:val="24"/>
        </w:rPr>
        <w:t>Section III</w:t>
      </w:r>
      <w:r w:rsidR="004D4453" w:rsidRPr="00842D2D">
        <w:rPr>
          <w:sz w:val="24"/>
          <w:szCs w:val="24"/>
        </w:rPr>
        <w:t xml:space="preserve">. </w:t>
      </w:r>
      <w:r w:rsidR="00685DCC" w:rsidRPr="00685DCC">
        <w:rPr>
          <w:sz w:val="24"/>
          <w:szCs w:val="24"/>
        </w:rPr>
        <w:t xml:space="preserve">No alteration or changes will be permitted after submission of the bid document to </w:t>
      </w:r>
      <w:r w:rsidR="00685DCC">
        <w:rPr>
          <w:sz w:val="24"/>
          <w:szCs w:val="24"/>
        </w:rPr>
        <w:t xml:space="preserve">ICAR-CIFT, by the </w:t>
      </w:r>
      <w:r w:rsidR="00B15CB0">
        <w:rPr>
          <w:sz w:val="24"/>
          <w:szCs w:val="24"/>
        </w:rPr>
        <w:t>Applicant</w:t>
      </w:r>
      <w:r w:rsidR="00685DCC">
        <w:rPr>
          <w:sz w:val="24"/>
          <w:szCs w:val="24"/>
        </w:rPr>
        <w:t>.</w:t>
      </w:r>
    </w:p>
    <w:p w14:paraId="4F4F83BD" w14:textId="77777777" w:rsidR="00685DCC" w:rsidRDefault="00685DCC" w:rsidP="00726186">
      <w:pPr>
        <w:widowControl/>
        <w:shd w:val="clear" w:color="auto" w:fill="FFFFFF"/>
        <w:spacing w:after="0"/>
        <w:ind w:left="567" w:hanging="567"/>
        <w:jc w:val="both"/>
        <w:rPr>
          <w:sz w:val="24"/>
          <w:szCs w:val="24"/>
        </w:rPr>
      </w:pPr>
    </w:p>
    <w:p w14:paraId="387DBC88" w14:textId="77777777" w:rsidR="00544B5B" w:rsidRPr="00842D2D" w:rsidRDefault="00CA51DA" w:rsidP="00726186">
      <w:pPr>
        <w:widowControl/>
        <w:shd w:val="clear" w:color="auto" w:fill="FFFFFF"/>
        <w:spacing w:after="0"/>
        <w:ind w:left="567" w:hanging="567"/>
        <w:jc w:val="both"/>
        <w:rPr>
          <w:sz w:val="24"/>
          <w:szCs w:val="24"/>
        </w:rPr>
      </w:pPr>
      <w:r>
        <w:rPr>
          <w:sz w:val="24"/>
          <w:szCs w:val="24"/>
        </w:rPr>
        <w:t>10</w:t>
      </w:r>
      <w:r w:rsidR="00544B5B" w:rsidRPr="00544B5B">
        <w:rPr>
          <w:sz w:val="24"/>
          <w:szCs w:val="24"/>
        </w:rPr>
        <w:t>.</w:t>
      </w:r>
      <w:r w:rsidR="0057006E">
        <w:rPr>
          <w:sz w:val="24"/>
          <w:szCs w:val="24"/>
        </w:rPr>
        <w:t>6</w:t>
      </w:r>
      <w:r w:rsidR="00544B5B" w:rsidRPr="00544B5B">
        <w:rPr>
          <w:sz w:val="24"/>
          <w:szCs w:val="24"/>
        </w:rPr>
        <w:t xml:space="preserve"> The </w:t>
      </w:r>
      <w:r w:rsidR="00544B5B">
        <w:rPr>
          <w:sz w:val="24"/>
          <w:szCs w:val="24"/>
        </w:rPr>
        <w:t>company</w:t>
      </w:r>
      <w:r w:rsidR="00544B5B" w:rsidRPr="00544B5B">
        <w:rPr>
          <w:sz w:val="24"/>
          <w:szCs w:val="24"/>
        </w:rPr>
        <w:t xml:space="preserve"> shall bear all costs associated with the preparation and submission of his Bid, and </w:t>
      </w:r>
      <w:r w:rsidR="00544B5B">
        <w:rPr>
          <w:sz w:val="24"/>
          <w:szCs w:val="24"/>
        </w:rPr>
        <w:t>ICAR-CIFT</w:t>
      </w:r>
      <w:r w:rsidR="00544B5B" w:rsidRPr="00544B5B">
        <w:rPr>
          <w:sz w:val="24"/>
          <w:szCs w:val="24"/>
        </w:rPr>
        <w:t xml:space="preserve"> will in no case be responsible and liable for those costs.</w:t>
      </w:r>
    </w:p>
    <w:p w14:paraId="4AB68333" w14:textId="77777777" w:rsidR="00DC6E18" w:rsidRDefault="00DC6E18" w:rsidP="00C65D33">
      <w:pPr>
        <w:widowControl/>
        <w:shd w:val="clear" w:color="auto" w:fill="FFFFFF"/>
        <w:spacing w:after="0" w:line="240" w:lineRule="auto"/>
        <w:ind w:left="426" w:hanging="426"/>
        <w:jc w:val="both"/>
        <w:rPr>
          <w:sz w:val="23"/>
          <w:szCs w:val="23"/>
        </w:rPr>
      </w:pPr>
    </w:p>
    <w:p w14:paraId="56D4148B" w14:textId="77777777" w:rsidR="00DC6E18" w:rsidRDefault="00DC6E18" w:rsidP="00C65D33">
      <w:pPr>
        <w:widowControl/>
        <w:shd w:val="clear" w:color="auto" w:fill="FFFFFF"/>
        <w:spacing w:after="0" w:line="240" w:lineRule="auto"/>
        <w:ind w:left="426" w:hanging="426"/>
        <w:jc w:val="both"/>
        <w:rPr>
          <w:b/>
          <w:bCs/>
          <w:sz w:val="23"/>
          <w:szCs w:val="23"/>
        </w:rPr>
      </w:pPr>
    </w:p>
    <w:p w14:paraId="2124EA3F" w14:textId="499355BE" w:rsidR="00823CFD" w:rsidRPr="00842D2D" w:rsidRDefault="004B7AAB" w:rsidP="00207B70">
      <w:pPr>
        <w:widowControl/>
        <w:shd w:val="clear" w:color="auto" w:fill="C6D9F1" w:themeFill="text2" w:themeFillTint="33"/>
        <w:spacing w:after="0" w:line="240" w:lineRule="auto"/>
        <w:jc w:val="both"/>
        <w:rPr>
          <w:b/>
          <w:bCs/>
          <w:sz w:val="24"/>
          <w:szCs w:val="24"/>
        </w:rPr>
      </w:pPr>
      <w:r>
        <w:rPr>
          <w:b/>
          <w:bCs/>
          <w:sz w:val="24"/>
          <w:szCs w:val="24"/>
        </w:rPr>
        <w:t>1</w:t>
      </w:r>
      <w:r w:rsidR="00207B70">
        <w:rPr>
          <w:b/>
          <w:bCs/>
          <w:sz w:val="24"/>
          <w:szCs w:val="24"/>
        </w:rPr>
        <w:t>1</w:t>
      </w:r>
      <w:r w:rsidR="00823CFD" w:rsidRPr="00842D2D">
        <w:rPr>
          <w:b/>
          <w:bCs/>
          <w:sz w:val="24"/>
          <w:szCs w:val="24"/>
        </w:rPr>
        <w:t xml:space="preserve">. </w:t>
      </w:r>
      <w:r w:rsidR="00CA684D">
        <w:rPr>
          <w:b/>
          <w:bCs/>
          <w:sz w:val="24"/>
          <w:szCs w:val="24"/>
        </w:rPr>
        <w:t>EOI</w:t>
      </w:r>
      <w:r w:rsidR="00E776B4" w:rsidRPr="00842D2D">
        <w:rPr>
          <w:b/>
          <w:bCs/>
          <w:sz w:val="24"/>
          <w:szCs w:val="24"/>
        </w:rPr>
        <w:t xml:space="preserve"> PROCESSING FEES</w:t>
      </w:r>
      <w:r w:rsidR="00823CFD" w:rsidRPr="00842D2D">
        <w:rPr>
          <w:b/>
          <w:bCs/>
          <w:sz w:val="24"/>
          <w:szCs w:val="24"/>
        </w:rPr>
        <w:t xml:space="preserve">: </w:t>
      </w:r>
    </w:p>
    <w:p w14:paraId="203B2CE2" w14:textId="77777777" w:rsidR="00823CFD" w:rsidRPr="000D0274" w:rsidRDefault="00823CFD" w:rsidP="00FA77BB">
      <w:pPr>
        <w:widowControl/>
        <w:shd w:val="clear" w:color="auto" w:fill="FFFFFF"/>
        <w:spacing w:after="0" w:line="240" w:lineRule="auto"/>
        <w:jc w:val="both"/>
        <w:rPr>
          <w:b/>
          <w:bCs/>
          <w:sz w:val="16"/>
          <w:szCs w:val="16"/>
        </w:rPr>
      </w:pPr>
    </w:p>
    <w:p w14:paraId="1935A435" w14:textId="59DC9587" w:rsidR="00823CFD" w:rsidRDefault="00823CFD" w:rsidP="00BA50CE">
      <w:pPr>
        <w:widowControl/>
        <w:shd w:val="clear" w:color="auto" w:fill="FFFFFF"/>
        <w:spacing w:after="0"/>
        <w:jc w:val="both"/>
        <w:rPr>
          <w:sz w:val="24"/>
          <w:szCs w:val="24"/>
        </w:rPr>
      </w:pPr>
      <w:r w:rsidRPr="00842D2D">
        <w:rPr>
          <w:sz w:val="24"/>
          <w:szCs w:val="24"/>
        </w:rPr>
        <w:t xml:space="preserve">All </w:t>
      </w:r>
      <w:r w:rsidRPr="00842D2D">
        <w:rPr>
          <w:rFonts w:eastAsia="Times New Roman" w:cs="Times New Roman"/>
          <w:color w:val="000000"/>
          <w:sz w:val="24"/>
          <w:szCs w:val="24"/>
        </w:rPr>
        <w:t xml:space="preserve">Companies </w:t>
      </w:r>
      <w:r w:rsidRPr="00842D2D">
        <w:rPr>
          <w:sz w:val="24"/>
          <w:szCs w:val="24"/>
        </w:rPr>
        <w:t>are required to pay a non-refundable</w:t>
      </w:r>
      <w:r w:rsidR="006E288A">
        <w:rPr>
          <w:sz w:val="24"/>
          <w:szCs w:val="24"/>
        </w:rPr>
        <w:t xml:space="preserve"> EoI</w:t>
      </w:r>
      <w:r w:rsidR="0095439C">
        <w:rPr>
          <w:sz w:val="24"/>
          <w:szCs w:val="24"/>
        </w:rPr>
        <w:t xml:space="preserve"> </w:t>
      </w:r>
      <w:r w:rsidR="007300D6">
        <w:rPr>
          <w:sz w:val="24"/>
          <w:szCs w:val="24"/>
        </w:rPr>
        <w:t>processing</w:t>
      </w:r>
      <w:r w:rsidR="00FB0C97">
        <w:rPr>
          <w:sz w:val="24"/>
          <w:szCs w:val="24"/>
        </w:rPr>
        <w:t xml:space="preserve"> fee</w:t>
      </w:r>
      <w:r w:rsidRPr="00842D2D">
        <w:rPr>
          <w:sz w:val="24"/>
          <w:szCs w:val="24"/>
        </w:rPr>
        <w:t xml:space="preserve"> </w:t>
      </w:r>
      <w:r w:rsidRPr="002C2E96">
        <w:rPr>
          <w:b/>
          <w:bCs/>
          <w:sz w:val="24"/>
          <w:szCs w:val="24"/>
        </w:rPr>
        <w:t>Rs.</w:t>
      </w:r>
      <w:r w:rsidR="000723C4" w:rsidRPr="002C2E96">
        <w:rPr>
          <w:b/>
          <w:bCs/>
          <w:sz w:val="24"/>
          <w:szCs w:val="24"/>
        </w:rPr>
        <w:t>5</w:t>
      </w:r>
      <w:r w:rsidRPr="002C2E96">
        <w:rPr>
          <w:b/>
          <w:bCs/>
          <w:sz w:val="24"/>
          <w:szCs w:val="24"/>
        </w:rPr>
        <w:t xml:space="preserve">,000/- [Rupees </w:t>
      </w:r>
      <w:r w:rsidR="000723C4" w:rsidRPr="002C2E96">
        <w:rPr>
          <w:b/>
          <w:bCs/>
          <w:sz w:val="24"/>
          <w:szCs w:val="24"/>
        </w:rPr>
        <w:t>Five</w:t>
      </w:r>
      <w:r w:rsidRPr="002C2E96">
        <w:rPr>
          <w:b/>
          <w:bCs/>
          <w:sz w:val="24"/>
          <w:szCs w:val="24"/>
        </w:rPr>
        <w:t xml:space="preserve"> thousand only]</w:t>
      </w:r>
      <w:r w:rsidRPr="001942FA">
        <w:rPr>
          <w:sz w:val="24"/>
          <w:szCs w:val="24"/>
        </w:rPr>
        <w:t xml:space="preserve"> </w:t>
      </w:r>
      <w:r w:rsidRPr="00842D2D">
        <w:rPr>
          <w:sz w:val="24"/>
          <w:szCs w:val="24"/>
        </w:rPr>
        <w:t xml:space="preserve">in the form of </w:t>
      </w:r>
      <w:r w:rsidR="004B6BDC">
        <w:rPr>
          <w:sz w:val="24"/>
          <w:szCs w:val="24"/>
        </w:rPr>
        <w:t xml:space="preserve">a </w:t>
      </w:r>
      <w:r w:rsidRPr="00842D2D">
        <w:rPr>
          <w:sz w:val="24"/>
          <w:szCs w:val="24"/>
        </w:rPr>
        <w:t xml:space="preserve">Demand Draft drawn in favor of the </w:t>
      </w:r>
      <w:r w:rsidRPr="001942FA">
        <w:rPr>
          <w:sz w:val="24"/>
          <w:szCs w:val="24"/>
        </w:rPr>
        <w:t>Director, ICAR-CIFT, Cochin</w:t>
      </w:r>
      <w:r w:rsidR="004B6BDC">
        <w:rPr>
          <w:sz w:val="24"/>
          <w:szCs w:val="24"/>
        </w:rPr>
        <w:t>,</w:t>
      </w:r>
      <w:r w:rsidRPr="00842D2D">
        <w:rPr>
          <w:sz w:val="24"/>
          <w:szCs w:val="24"/>
        </w:rPr>
        <w:t xml:space="preserve"> and payable at Cochin, Kerala. In case of non-submission of said processing fee, the </w:t>
      </w:r>
      <w:r w:rsidR="00CA684D">
        <w:rPr>
          <w:sz w:val="24"/>
          <w:szCs w:val="24"/>
        </w:rPr>
        <w:t>EoI</w:t>
      </w:r>
      <w:r w:rsidRPr="00842D2D">
        <w:rPr>
          <w:sz w:val="24"/>
          <w:szCs w:val="24"/>
        </w:rPr>
        <w:t xml:space="preserve"> will be rejected.</w:t>
      </w:r>
    </w:p>
    <w:p w14:paraId="39E95162" w14:textId="77777777" w:rsidR="004B7AAB" w:rsidRDefault="004B7AAB" w:rsidP="00BA50CE">
      <w:pPr>
        <w:widowControl/>
        <w:shd w:val="clear" w:color="auto" w:fill="FFFFFF"/>
        <w:spacing w:after="0"/>
        <w:jc w:val="both"/>
        <w:rPr>
          <w:sz w:val="24"/>
          <w:szCs w:val="24"/>
        </w:rPr>
      </w:pPr>
    </w:p>
    <w:p w14:paraId="2FD73CBA" w14:textId="36DD55E7" w:rsidR="008D484B" w:rsidRPr="00CA684D" w:rsidRDefault="004B7AAB" w:rsidP="00CA684D">
      <w:pPr>
        <w:widowControl/>
        <w:shd w:val="clear" w:color="auto" w:fill="C6D9F1" w:themeFill="text2" w:themeFillTint="33"/>
        <w:spacing w:after="0" w:line="240" w:lineRule="auto"/>
        <w:jc w:val="both"/>
        <w:rPr>
          <w:b/>
          <w:bCs/>
          <w:sz w:val="24"/>
          <w:szCs w:val="24"/>
        </w:rPr>
      </w:pPr>
      <w:r w:rsidRPr="00CA684D">
        <w:rPr>
          <w:b/>
          <w:bCs/>
          <w:sz w:val="24"/>
          <w:szCs w:val="24"/>
        </w:rPr>
        <w:t>1</w:t>
      </w:r>
      <w:r w:rsidR="00207B70" w:rsidRPr="00CA684D">
        <w:rPr>
          <w:b/>
          <w:bCs/>
          <w:sz w:val="24"/>
          <w:szCs w:val="24"/>
        </w:rPr>
        <w:t>2</w:t>
      </w:r>
      <w:r w:rsidR="008D484B" w:rsidRPr="00CA684D">
        <w:rPr>
          <w:b/>
          <w:bCs/>
          <w:sz w:val="24"/>
          <w:szCs w:val="24"/>
        </w:rPr>
        <w:t xml:space="preserve">. </w:t>
      </w:r>
      <w:r w:rsidR="00E776B4" w:rsidRPr="00CA684D">
        <w:rPr>
          <w:b/>
          <w:bCs/>
          <w:sz w:val="24"/>
          <w:szCs w:val="24"/>
        </w:rPr>
        <w:t xml:space="preserve">SUBMISSION, RECEIPT, AND OPENING OF EXPRESSION OF INTEREST </w:t>
      </w:r>
      <w:r w:rsidR="008D484B" w:rsidRPr="00CA684D">
        <w:rPr>
          <w:b/>
          <w:bCs/>
          <w:sz w:val="24"/>
          <w:szCs w:val="24"/>
        </w:rPr>
        <w:t>(</w:t>
      </w:r>
      <w:r w:rsidR="00CA684D" w:rsidRPr="00CA684D">
        <w:rPr>
          <w:b/>
          <w:bCs/>
          <w:sz w:val="24"/>
          <w:szCs w:val="24"/>
        </w:rPr>
        <w:t>EoI</w:t>
      </w:r>
      <w:r w:rsidR="008D484B" w:rsidRPr="00CA684D">
        <w:rPr>
          <w:b/>
          <w:bCs/>
          <w:sz w:val="24"/>
          <w:szCs w:val="24"/>
        </w:rPr>
        <w:t xml:space="preserve">): </w:t>
      </w:r>
    </w:p>
    <w:p w14:paraId="6F4181F6" w14:textId="77777777" w:rsidR="008D484B" w:rsidRPr="008D484B" w:rsidRDefault="008D484B" w:rsidP="00823CFD">
      <w:pPr>
        <w:widowControl/>
        <w:shd w:val="clear" w:color="auto" w:fill="FFFFFF"/>
        <w:spacing w:after="0" w:line="240" w:lineRule="auto"/>
        <w:jc w:val="both"/>
        <w:rPr>
          <w:b/>
          <w:bCs/>
          <w:sz w:val="11"/>
          <w:szCs w:val="11"/>
        </w:rPr>
      </w:pPr>
    </w:p>
    <w:p w14:paraId="3F23A4C4" w14:textId="537840EB" w:rsidR="008D484B" w:rsidRPr="00842D2D" w:rsidRDefault="00B71212" w:rsidP="00207B70">
      <w:pPr>
        <w:widowControl/>
        <w:shd w:val="clear" w:color="auto" w:fill="FFFFFF"/>
        <w:spacing w:after="0"/>
        <w:ind w:left="567" w:hanging="567"/>
        <w:jc w:val="both"/>
        <w:rPr>
          <w:sz w:val="24"/>
          <w:szCs w:val="24"/>
        </w:rPr>
      </w:pPr>
      <w:r>
        <w:rPr>
          <w:sz w:val="24"/>
          <w:szCs w:val="24"/>
        </w:rPr>
        <w:t>12</w:t>
      </w:r>
      <w:r w:rsidRPr="00842D2D">
        <w:rPr>
          <w:sz w:val="24"/>
          <w:szCs w:val="24"/>
        </w:rPr>
        <w:t xml:space="preserve">.1 </w:t>
      </w:r>
      <w:r>
        <w:rPr>
          <w:sz w:val="24"/>
          <w:szCs w:val="24"/>
        </w:rPr>
        <w:t>The</w:t>
      </w:r>
      <w:r w:rsidR="008D484B" w:rsidRPr="00842D2D">
        <w:rPr>
          <w:sz w:val="24"/>
          <w:szCs w:val="24"/>
        </w:rPr>
        <w:t xml:space="preserve"> </w:t>
      </w:r>
      <w:r w:rsidR="00CA684D">
        <w:rPr>
          <w:sz w:val="24"/>
          <w:szCs w:val="24"/>
        </w:rPr>
        <w:t>EoI</w:t>
      </w:r>
      <w:r w:rsidR="008D484B" w:rsidRPr="00842D2D">
        <w:rPr>
          <w:sz w:val="24"/>
          <w:szCs w:val="24"/>
        </w:rPr>
        <w:t xml:space="preserve"> shall contain no interlineations or overwriting, except as necessary to correct errors made by the </w:t>
      </w:r>
      <w:r w:rsidR="00804026" w:rsidRPr="00842D2D">
        <w:rPr>
          <w:rFonts w:eastAsia="Times New Roman" w:cs="Times New Roman"/>
          <w:color w:val="000000"/>
          <w:sz w:val="24"/>
          <w:szCs w:val="24"/>
        </w:rPr>
        <w:t xml:space="preserve">Company </w:t>
      </w:r>
      <w:r w:rsidR="008D484B" w:rsidRPr="00842D2D">
        <w:rPr>
          <w:sz w:val="24"/>
          <w:szCs w:val="24"/>
        </w:rPr>
        <w:t>themselves. The person who sig</w:t>
      </w:r>
      <w:r w:rsidR="00772C91">
        <w:rPr>
          <w:sz w:val="24"/>
          <w:szCs w:val="24"/>
        </w:rPr>
        <w:t xml:space="preserve">ned the </w:t>
      </w:r>
      <w:r w:rsidR="00CA684D">
        <w:rPr>
          <w:sz w:val="24"/>
          <w:szCs w:val="24"/>
        </w:rPr>
        <w:t>EoI</w:t>
      </w:r>
      <w:r w:rsidR="008D484B" w:rsidRPr="00842D2D">
        <w:rPr>
          <w:sz w:val="24"/>
          <w:szCs w:val="24"/>
        </w:rPr>
        <w:t xml:space="preserve"> must initial such corrections. </w:t>
      </w:r>
    </w:p>
    <w:p w14:paraId="5574CA58" w14:textId="77777777" w:rsidR="00804026" w:rsidRPr="00EB2776" w:rsidRDefault="00804026" w:rsidP="004B7AAB">
      <w:pPr>
        <w:widowControl/>
        <w:shd w:val="clear" w:color="auto" w:fill="FFFFFF"/>
        <w:spacing w:after="0"/>
        <w:ind w:left="567" w:hanging="567"/>
        <w:jc w:val="both"/>
        <w:rPr>
          <w:sz w:val="20"/>
          <w:szCs w:val="20"/>
        </w:rPr>
      </w:pPr>
    </w:p>
    <w:p w14:paraId="7C837552" w14:textId="439512B5" w:rsidR="00051FA8" w:rsidRDefault="00B71212" w:rsidP="00207B70">
      <w:pPr>
        <w:widowControl/>
        <w:shd w:val="clear" w:color="auto" w:fill="FFFFFF"/>
        <w:spacing w:after="0"/>
        <w:ind w:left="567" w:hanging="567"/>
        <w:jc w:val="both"/>
        <w:rPr>
          <w:sz w:val="24"/>
          <w:szCs w:val="24"/>
        </w:rPr>
      </w:pPr>
      <w:r>
        <w:rPr>
          <w:sz w:val="24"/>
          <w:szCs w:val="24"/>
        </w:rPr>
        <w:t>12</w:t>
      </w:r>
      <w:r w:rsidRPr="00842D2D">
        <w:rPr>
          <w:sz w:val="24"/>
          <w:szCs w:val="24"/>
        </w:rPr>
        <w:t>.2 An</w:t>
      </w:r>
      <w:r w:rsidR="00804026" w:rsidRPr="00842D2D">
        <w:rPr>
          <w:sz w:val="24"/>
          <w:szCs w:val="24"/>
        </w:rPr>
        <w:t xml:space="preserve"> authorized representative of the </w:t>
      </w:r>
      <w:r w:rsidR="00804026" w:rsidRPr="00842D2D">
        <w:rPr>
          <w:rFonts w:eastAsia="Times New Roman" w:cs="Times New Roman"/>
          <w:color w:val="000000"/>
          <w:sz w:val="24"/>
          <w:szCs w:val="24"/>
        </w:rPr>
        <w:t xml:space="preserve">Company </w:t>
      </w:r>
      <w:r w:rsidR="00804026" w:rsidRPr="00842D2D">
        <w:rPr>
          <w:sz w:val="24"/>
          <w:szCs w:val="24"/>
        </w:rPr>
        <w:t xml:space="preserve">shall initial all pages of the </w:t>
      </w:r>
      <w:r w:rsidR="00CA684D">
        <w:rPr>
          <w:sz w:val="24"/>
          <w:szCs w:val="24"/>
        </w:rPr>
        <w:t>EoI</w:t>
      </w:r>
      <w:r w:rsidR="00804026" w:rsidRPr="00842D2D">
        <w:rPr>
          <w:sz w:val="24"/>
          <w:szCs w:val="24"/>
        </w:rPr>
        <w:t xml:space="preserve">. The authorization shall be in the form of a written power of attorney accompanying the </w:t>
      </w:r>
      <w:r w:rsidR="00CA684D">
        <w:rPr>
          <w:sz w:val="24"/>
          <w:szCs w:val="24"/>
        </w:rPr>
        <w:t>EoI</w:t>
      </w:r>
      <w:r w:rsidR="00804026" w:rsidRPr="00842D2D">
        <w:rPr>
          <w:sz w:val="24"/>
          <w:szCs w:val="24"/>
        </w:rPr>
        <w:t xml:space="preserve"> or in any other form</w:t>
      </w:r>
      <w:r w:rsidR="00FA1A40" w:rsidRPr="00842D2D">
        <w:rPr>
          <w:sz w:val="24"/>
          <w:szCs w:val="24"/>
        </w:rPr>
        <w:t xml:space="preserve"> demonstrating that the representative has been </w:t>
      </w:r>
      <w:r w:rsidR="004B6BDC">
        <w:rPr>
          <w:sz w:val="24"/>
          <w:szCs w:val="24"/>
        </w:rPr>
        <w:t>duly</w:t>
      </w:r>
      <w:r w:rsidR="00FA1A40" w:rsidRPr="00842D2D">
        <w:rPr>
          <w:sz w:val="24"/>
          <w:szCs w:val="24"/>
        </w:rPr>
        <w:t xml:space="preserve"> authorized to sign. </w:t>
      </w:r>
    </w:p>
    <w:p w14:paraId="5A38C572" w14:textId="77777777" w:rsidR="00051FA8" w:rsidRDefault="00051FA8" w:rsidP="004B7AAB">
      <w:pPr>
        <w:widowControl/>
        <w:shd w:val="clear" w:color="auto" w:fill="FFFFFF"/>
        <w:spacing w:after="0"/>
        <w:ind w:left="567" w:hanging="567"/>
        <w:jc w:val="both"/>
        <w:rPr>
          <w:sz w:val="24"/>
          <w:szCs w:val="24"/>
        </w:rPr>
      </w:pPr>
    </w:p>
    <w:p w14:paraId="4EFB8D97" w14:textId="2ACC9B4E" w:rsidR="00565802" w:rsidRPr="00842D2D" w:rsidRDefault="00B71212" w:rsidP="00207B70">
      <w:pPr>
        <w:widowControl/>
        <w:shd w:val="clear" w:color="auto" w:fill="FFFFFF"/>
        <w:spacing w:after="0"/>
        <w:ind w:left="567" w:hanging="567"/>
        <w:jc w:val="both"/>
        <w:rPr>
          <w:b/>
          <w:bCs/>
          <w:sz w:val="24"/>
          <w:szCs w:val="24"/>
        </w:rPr>
      </w:pPr>
      <w:r>
        <w:rPr>
          <w:sz w:val="24"/>
          <w:szCs w:val="24"/>
        </w:rPr>
        <w:t>12</w:t>
      </w:r>
      <w:r w:rsidRPr="00842D2D">
        <w:rPr>
          <w:sz w:val="24"/>
          <w:szCs w:val="24"/>
        </w:rPr>
        <w:t xml:space="preserve">.3 </w:t>
      </w:r>
      <w:r>
        <w:rPr>
          <w:sz w:val="24"/>
          <w:szCs w:val="24"/>
        </w:rPr>
        <w:t>The</w:t>
      </w:r>
      <w:r w:rsidR="00565802" w:rsidRPr="00842D2D">
        <w:rPr>
          <w:sz w:val="24"/>
          <w:szCs w:val="24"/>
        </w:rPr>
        <w:t xml:space="preserve"> envelopes containing the </w:t>
      </w:r>
      <w:r w:rsidR="00CA684D">
        <w:rPr>
          <w:sz w:val="24"/>
          <w:szCs w:val="24"/>
        </w:rPr>
        <w:t>EoI</w:t>
      </w:r>
      <w:r w:rsidR="00565802" w:rsidRPr="00842D2D">
        <w:rPr>
          <w:rFonts w:cs="Arial"/>
          <w:sz w:val="24"/>
          <w:szCs w:val="24"/>
        </w:rPr>
        <w:t>,</w:t>
      </w:r>
      <w:r w:rsidR="00565802" w:rsidRPr="00842D2D">
        <w:rPr>
          <w:sz w:val="24"/>
          <w:szCs w:val="24"/>
        </w:rPr>
        <w:t xml:space="preserve"> and </w:t>
      </w:r>
      <w:r w:rsidR="00AE20B2" w:rsidRPr="00842D2D">
        <w:rPr>
          <w:sz w:val="24"/>
          <w:szCs w:val="24"/>
        </w:rPr>
        <w:t xml:space="preserve">the </w:t>
      </w:r>
      <w:r w:rsidR="00565802" w:rsidRPr="00842D2D">
        <w:rPr>
          <w:sz w:val="24"/>
          <w:szCs w:val="24"/>
        </w:rPr>
        <w:t xml:space="preserve">bid processing fees shall be placed into an outer envelope and sealed. The </w:t>
      </w:r>
      <w:r w:rsidR="006C4097" w:rsidRPr="00842D2D">
        <w:rPr>
          <w:sz w:val="24"/>
          <w:szCs w:val="24"/>
        </w:rPr>
        <w:t>Institute</w:t>
      </w:r>
      <w:r w:rsidR="00565802" w:rsidRPr="00842D2D">
        <w:rPr>
          <w:sz w:val="24"/>
          <w:szCs w:val="24"/>
        </w:rPr>
        <w:t xml:space="preserve"> shall not be responsible for misplacement, loss</w:t>
      </w:r>
      <w:r w:rsidR="004B6BDC">
        <w:rPr>
          <w:sz w:val="24"/>
          <w:szCs w:val="24"/>
        </w:rPr>
        <w:t>,</w:t>
      </w:r>
      <w:r w:rsidR="00565802" w:rsidRPr="00842D2D">
        <w:rPr>
          <w:sz w:val="24"/>
          <w:szCs w:val="24"/>
        </w:rPr>
        <w:t xml:space="preserve"> or premature opening if the envelope is not sealed and/or marked as stipulated. This circumstance may be </w:t>
      </w:r>
      <w:r w:rsidR="004B6BDC">
        <w:rPr>
          <w:sz w:val="24"/>
          <w:szCs w:val="24"/>
        </w:rPr>
        <w:t xml:space="preserve">the </w:t>
      </w:r>
      <w:r w:rsidR="00565802" w:rsidRPr="00842D2D">
        <w:rPr>
          <w:sz w:val="24"/>
          <w:szCs w:val="24"/>
        </w:rPr>
        <w:t xml:space="preserve">case for </w:t>
      </w:r>
      <w:r w:rsidR="00CA684D">
        <w:rPr>
          <w:sz w:val="24"/>
          <w:szCs w:val="24"/>
        </w:rPr>
        <w:t>EoI</w:t>
      </w:r>
      <w:r w:rsidR="00565802" w:rsidRPr="00842D2D">
        <w:rPr>
          <w:sz w:val="24"/>
          <w:szCs w:val="24"/>
        </w:rPr>
        <w:t>’s rejection.</w:t>
      </w:r>
    </w:p>
    <w:p w14:paraId="2373B844" w14:textId="77777777" w:rsidR="000923E2" w:rsidRPr="00EB2776" w:rsidRDefault="000923E2" w:rsidP="004B7AAB">
      <w:pPr>
        <w:widowControl/>
        <w:shd w:val="clear" w:color="auto" w:fill="FFFFFF"/>
        <w:spacing w:after="0"/>
        <w:ind w:left="567" w:hanging="567"/>
        <w:jc w:val="both"/>
        <w:rPr>
          <w:b/>
          <w:bCs/>
          <w:sz w:val="20"/>
          <w:szCs w:val="20"/>
        </w:rPr>
      </w:pPr>
    </w:p>
    <w:p w14:paraId="2970DD73" w14:textId="0AD4B8E0" w:rsidR="000923E2" w:rsidRPr="00842D2D" w:rsidRDefault="004B7AAB" w:rsidP="00207B70">
      <w:pPr>
        <w:widowControl/>
        <w:shd w:val="clear" w:color="auto" w:fill="FFFFFF"/>
        <w:spacing w:after="0"/>
        <w:ind w:left="567" w:hanging="567"/>
        <w:jc w:val="both"/>
        <w:rPr>
          <w:sz w:val="24"/>
          <w:szCs w:val="24"/>
        </w:rPr>
      </w:pPr>
      <w:r>
        <w:rPr>
          <w:sz w:val="24"/>
          <w:szCs w:val="24"/>
        </w:rPr>
        <w:t>1</w:t>
      </w:r>
      <w:r w:rsidR="00207B70">
        <w:rPr>
          <w:sz w:val="24"/>
          <w:szCs w:val="24"/>
        </w:rPr>
        <w:t>2</w:t>
      </w:r>
      <w:r w:rsidR="000923E2" w:rsidRPr="00842D2D">
        <w:rPr>
          <w:sz w:val="24"/>
          <w:szCs w:val="24"/>
        </w:rPr>
        <w:t xml:space="preserve">.4 </w:t>
      </w:r>
      <w:r w:rsidR="004B6BDC">
        <w:rPr>
          <w:sz w:val="24"/>
          <w:szCs w:val="24"/>
        </w:rPr>
        <w:tab/>
      </w:r>
      <w:r w:rsidR="000923E2" w:rsidRPr="00842D2D">
        <w:rPr>
          <w:sz w:val="24"/>
          <w:szCs w:val="24"/>
        </w:rPr>
        <w:t xml:space="preserve">The </w:t>
      </w:r>
      <w:r w:rsidR="00CA684D">
        <w:rPr>
          <w:sz w:val="24"/>
          <w:szCs w:val="24"/>
        </w:rPr>
        <w:t>EoI</w:t>
      </w:r>
      <w:r w:rsidR="000923E2" w:rsidRPr="00842D2D">
        <w:rPr>
          <w:sz w:val="24"/>
          <w:szCs w:val="24"/>
        </w:rPr>
        <w:t xml:space="preserve"> must be sent to the address indicated in the </w:t>
      </w:r>
      <w:r w:rsidR="004B6BDC">
        <w:rPr>
          <w:sz w:val="24"/>
          <w:szCs w:val="24"/>
        </w:rPr>
        <w:t>Datasheet</w:t>
      </w:r>
      <w:r w:rsidR="000923E2" w:rsidRPr="00842D2D">
        <w:rPr>
          <w:sz w:val="24"/>
          <w:szCs w:val="24"/>
        </w:rPr>
        <w:t xml:space="preserve"> and received by the </w:t>
      </w:r>
      <w:r w:rsidR="006C4097" w:rsidRPr="00842D2D">
        <w:rPr>
          <w:sz w:val="24"/>
          <w:szCs w:val="24"/>
        </w:rPr>
        <w:t>Institute</w:t>
      </w:r>
      <w:r w:rsidR="000923E2" w:rsidRPr="00842D2D">
        <w:rPr>
          <w:sz w:val="24"/>
          <w:szCs w:val="24"/>
        </w:rPr>
        <w:t xml:space="preserve"> no</w:t>
      </w:r>
      <w:r w:rsidR="0046358C">
        <w:rPr>
          <w:sz w:val="24"/>
          <w:szCs w:val="24"/>
        </w:rPr>
        <w:t>t</w:t>
      </w:r>
      <w:r w:rsidR="000923E2" w:rsidRPr="00842D2D">
        <w:rPr>
          <w:sz w:val="24"/>
          <w:szCs w:val="24"/>
        </w:rPr>
        <w:t xml:space="preserve"> later than the time and the date indicated in the </w:t>
      </w:r>
      <w:r w:rsidR="004B6BDC">
        <w:rPr>
          <w:sz w:val="24"/>
          <w:szCs w:val="24"/>
        </w:rPr>
        <w:t>Datasheet</w:t>
      </w:r>
      <w:r w:rsidR="000923E2" w:rsidRPr="00842D2D">
        <w:rPr>
          <w:sz w:val="24"/>
          <w:szCs w:val="24"/>
        </w:rPr>
        <w:t xml:space="preserve">, or any extension to this date </w:t>
      </w:r>
      <w:r w:rsidR="004B6BDC">
        <w:rPr>
          <w:sz w:val="24"/>
          <w:szCs w:val="24"/>
        </w:rPr>
        <w:t>as per</w:t>
      </w:r>
      <w:r w:rsidR="000923E2" w:rsidRPr="00842D2D">
        <w:rPr>
          <w:sz w:val="24"/>
          <w:szCs w:val="24"/>
        </w:rPr>
        <w:t xml:space="preserve"> </w:t>
      </w:r>
      <w:r w:rsidR="00726186">
        <w:rPr>
          <w:sz w:val="24"/>
          <w:szCs w:val="24"/>
        </w:rPr>
        <w:t>the ICAR-CIFT notification</w:t>
      </w:r>
      <w:r w:rsidR="000923E2" w:rsidRPr="00842D2D">
        <w:rPr>
          <w:sz w:val="24"/>
          <w:szCs w:val="24"/>
        </w:rPr>
        <w:t xml:space="preserve">. Any </w:t>
      </w:r>
      <w:r w:rsidR="00CA684D">
        <w:rPr>
          <w:sz w:val="24"/>
          <w:szCs w:val="24"/>
        </w:rPr>
        <w:t>EoI</w:t>
      </w:r>
      <w:r w:rsidR="000923E2" w:rsidRPr="00842D2D">
        <w:rPr>
          <w:sz w:val="24"/>
          <w:szCs w:val="24"/>
        </w:rPr>
        <w:t xml:space="preserve"> received after the deadline for submission shall be returned unopened.</w:t>
      </w:r>
    </w:p>
    <w:p w14:paraId="69EC48F6" w14:textId="77777777" w:rsidR="000923E2" w:rsidRDefault="000923E2" w:rsidP="00565802">
      <w:pPr>
        <w:widowControl/>
        <w:shd w:val="clear" w:color="auto" w:fill="FFFFFF"/>
        <w:spacing w:after="0"/>
        <w:jc w:val="both"/>
        <w:rPr>
          <w:sz w:val="23"/>
          <w:szCs w:val="23"/>
        </w:rPr>
      </w:pPr>
    </w:p>
    <w:p w14:paraId="28B7EA72" w14:textId="77777777" w:rsidR="004B7AAB" w:rsidRDefault="004B7AAB" w:rsidP="00565802">
      <w:pPr>
        <w:widowControl/>
        <w:shd w:val="clear" w:color="auto" w:fill="FFFFFF"/>
        <w:spacing w:after="0"/>
        <w:jc w:val="both"/>
        <w:rPr>
          <w:sz w:val="23"/>
          <w:szCs w:val="23"/>
        </w:rPr>
      </w:pPr>
    </w:p>
    <w:p w14:paraId="3FBA3980" w14:textId="77777777" w:rsidR="00733391" w:rsidRDefault="00733391">
      <w:pPr>
        <w:widowControl/>
        <w:rPr>
          <w:b/>
          <w:bCs/>
          <w:sz w:val="24"/>
          <w:szCs w:val="24"/>
        </w:rPr>
      </w:pPr>
      <w:r>
        <w:rPr>
          <w:b/>
          <w:bCs/>
          <w:sz w:val="24"/>
          <w:szCs w:val="24"/>
        </w:rPr>
        <w:br w:type="page"/>
      </w:r>
    </w:p>
    <w:p w14:paraId="32A9F287" w14:textId="06A9EB72" w:rsidR="000923E2" w:rsidRPr="00842D2D" w:rsidRDefault="004B7AAB" w:rsidP="00207B70">
      <w:pPr>
        <w:widowControl/>
        <w:shd w:val="clear" w:color="auto" w:fill="C6D9F1" w:themeFill="text2" w:themeFillTint="33"/>
        <w:spacing w:after="0"/>
        <w:jc w:val="both"/>
        <w:rPr>
          <w:b/>
          <w:bCs/>
          <w:sz w:val="24"/>
          <w:szCs w:val="24"/>
        </w:rPr>
      </w:pPr>
      <w:r>
        <w:rPr>
          <w:b/>
          <w:bCs/>
          <w:sz w:val="24"/>
          <w:szCs w:val="24"/>
        </w:rPr>
        <w:lastRenderedPageBreak/>
        <w:t>1</w:t>
      </w:r>
      <w:r w:rsidR="00207B70">
        <w:rPr>
          <w:b/>
          <w:bCs/>
          <w:sz w:val="24"/>
          <w:szCs w:val="24"/>
        </w:rPr>
        <w:t>3</w:t>
      </w:r>
      <w:r w:rsidR="00072C53" w:rsidRPr="00842D2D">
        <w:rPr>
          <w:b/>
          <w:bCs/>
          <w:sz w:val="24"/>
          <w:szCs w:val="24"/>
        </w:rPr>
        <w:t xml:space="preserve">. </w:t>
      </w:r>
      <w:r w:rsidR="00E776B4" w:rsidRPr="00842D2D">
        <w:rPr>
          <w:b/>
          <w:bCs/>
          <w:sz w:val="24"/>
          <w:szCs w:val="24"/>
        </w:rPr>
        <w:t xml:space="preserve">EXPRESSION OF INTEREST </w:t>
      </w:r>
      <w:r w:rsidR="00E776B4" w:rsidRPr="00842D2D">
        <w:rPr>
          <w:sz w:val="24"/>
          <w:szCs w:val="24"/>
        </w:rPr>
        <w:t>(</w:t>
      </w:r>
      <w:r w:rsidR="00CA684D">
        <w:rPr>
          <w:b/>
          <w:bCs/>
          <w:sz w:val="24"/>
          <w:szCs w:val="24"/>
        </w:rPr>
        <w:t>EOI</w:t>
      </w:r>
      <w:r w:rsidR="00E776B4" w:rsidRPr="00842D2D">
        <w:rPr>
          <w:sz w:val="24"/>
          <w:szCs w:val="24"/>
        </w:rPr>
        <w:t xml:space="preserve">) </w:t>
      </w:r>
      <w:r w:rsidR="00E776B4" w:rsidRPr="00842D2D">
        <w:rPr>
          <w:b/>
          <w:bCs/>
          <w:sz w:val="24"/>
          <w:szCs w:val="24"/>
        </w:rPr>
        <w:t>EVALUATION:</w:t>
      </w:r>
    </w:p>
    <w:p w14:paraId="3CC9FA16" w14:textId="77777777" w:rsidR="00072C53" w:rsidRPr="00EB2776" w:rsidRDefault="00072C53" w:rsidP="00565802">
      <w:pPr>
        <w:widowControl/>
        <w:shd w:val="clear" w:color="auto" w:fill="FFFFFF"/>
        <w:spacing w:after="0"/>
        <w:jc w:val="both"/>
        <w:rPr>
          <w:sz w:val="16"/>
          <w:szCs w:val="16"/>
        </w:rPr>
      </w:pPr>
    </w:p>
    <w:p w14:paraId="6203E41A" w14:textId="6B3D0949" w:rsidR="004B6BDC" w:rsidRDefault="004B7AAB" w:rsidP="00207B70">
      <w:pPr>
        <w:widowControl/>
        <w:shd w:val="clear" w:color="auto" w:fill="FFFFFF"/>
        <w:spacing w:after="0"/>
        <w:ind w:left="567" w:hanging="567"/>
        <w:jc w:val="both"/>
        <w:rPr>
          <w:sz w:val="24"/>
          <w:szCs w:val="24"/>
        </w:rPr>
      </w:pPr>
      <w:r>
        <w:rPr>
          <w:sz w:val="24"/>
          <w:szCs w:val="24"/>
        </w:rPr>
        <w:t>1</w:t>
      </w:r>
      <w:r w:rsidR="00207B70">
        <w:rPr>
          <w:sz w:val="24"/>
          <w:szCs w:val="24"/>
        </w:rPr>
        <w:t>3</w:t>
      </w:r>
      <w:r w:rsidR="00072C53" w:rsidRPr="00842D2D">
        <w:rPr>
          <w:sz w:val="24"/>
          <w:szCs w:val="24"/>
        </w:rPr>
        <w:t xml:space="preserve">.1 </w:t>
      </w:r>
      <w:r w:rsidR="004B6BDC">
        <w:rPr>
          <w:sz w:val="24"/>
          <w:szCs w:val="24"/>
        </w:rPr>
        <w:tab/>
        <w:t>ICAR-CIFT</w:t>
      </w:r>
      <w:r w:rsidR="00930642">
        <w:rPr>
          <w:sz w:val="24"/>
          <w:szCs w:val="24"/>
        </w:rPr>
        <w:t xml:space="preserve"> </w:t>
      </w:r>
      <w:r w:rsidR="00072C53" w:rsidRPr="00842D2D">
        <w:rPr>
          <w:sz w:val="24"/>
          <w:szCs w:val="24"/>
        </w:rPr>
        <w:t xml:space="preserve">shall evaluate the </w:t>
      </w:r>
      <w:r w:rsidR="00CA684D">
        <w:rPr>
          <w:sz w:val="24"/>
          <w:szCs w:val="24"/>
        </w:rPr>
        <w:t>EoI</w:t>
      </w:r>
      <w:r w:rsidR="00072C53" w:rsidRPr="00842D2D">
        <w:rPr>
          <w:sz w:val="24"/>
          <w:szCs w:val="24"/>
        </w:rPr>
        <w:t xml:space="preserve"> </w:t>
      </w:r>
      <w:r w:rsidR="002C2E96">
        <w:rPr>
          <w:sz w:val="24"/>
          <w:szCs w:val="24"/>
        </w:rPr>
        <w:t>based on</w:t>
      </w:r>
      <w:r w:rsidR="00072C53" w:rsidRPr="00842D2D">
        <w:rPr>
          <w:sz w:val="24"/>
          <w:szCs w:val="24"/>
        </w:rPr>
        <w:t xml:space="preserve"> the qualification criteria specified in </w:t>
      </w:r>
      <w:r w:rsidR="002C2E96">
        <w:rPr>
          <w:sz w:val="24"/>
          <w:szCs w:val="24"/>
        </w:rPr>
        <w:t>Section III</w:t>
      </w:r>
      <w:r w:rsidR="00726186">
        <w:rPr>
          <w:sz w:val="24"/>
          <w:szCs w:val="24"/>
        </w:rPr>
        <w:t>.</w:t>
      </w:r>
      <w:r w:rsidR="00072C53" w:rsidRPr="00842D2D">
        <w:rPr>
          <w:sz w:val="24"/>
          <w:szCs w:val="24"/>
        </w:rPr>
        <w:t xml:space="preserve"> </w:t>
      </w:r>
      <w:r w:rsidR="004B6BDC">
        <w:rPr>
          <w:sz w:val="24"/>
          <w:szCs w:val="24"/>
        </w:rPr>
        <w:t>ICAR-CIFT</w:t>
      </w:r>
      <w:r w:rsidR="004B6BDC" w:rsidRPr="00B257EB">
        <w:rPr>
          <w:sz w:val="24"/>
          <w:szCs w:val="24"/>
        </w:rPr>
        <w:t xml:space="preserve"> reserves the right to invite the bidders for presentation before finalizing the technical bids</w:t>
      </w:r>
      <w:r w:rsidR="004B6BDC">
        <w:rPr>
          <w:sz w:val="24"/>
          <w:szCs w:val="24"/>
        </w:rPr>
        <w:t>.</w:t>
      </w:r>
    </w:p>
    <w:p w14:paraId="28961AF7" w14:textId="77777777" w:rsidR="004B6BDC" w:rsidRDefault="004B6BDC" w:rsidP="00207B70">
      <w:pPr>
        <w:widowControl/>
        <w:shd w:val="clear" w:color="auto" w:fill="FFFFFF"/>
        <w:spacing w:after="0"/>
        <w:ind w:left="567" w:hanging="567"/>
        <w:jc w:val="both"/>
        <w:rPr>
          <w:sz w:val="24"/>
          <w:szCs w:val="24"/>
        </w:rPr>
      </w:pPr>
    </w:p>
    <w:p w14:paraId="2E71B90A" w14:textId="783740F5" w:rsidR="00072C53" w:rsidRPr="00842D2D" w:rsidRDefault="004B6BDC" w:rsidP="004B6BDC">
      <w:pPr>
        <w:widowControl/>
        <w:shd w:val="clear" w:color="auto" w:fill="FFFFFF"/>
        <w:spacing w:after="0"/>
        <w:ind w:left="630" w:hanging="630"/>
        <w:jc w:val="both"/>
        <w:rPr>
          <w:sz w:val="24"/>
          <w:szCs w:val="24"/>
        </w:rPr>
      </w:pPr>
      <w:r>
        <w:rPr>
          <w:sz w:val="24"/>
          <w:szCs w:val="24"/>
        </w:rPr>
        <w:t>13.2</w:t>
      </w:r>
      <w:r>
        <w:rPr>
          <w:sz w:val="24"/>
          <w:szCs w:val="24"/>
        </w:rPr>
        <w:tab/>
      </w:r>
      <w:r w:rsidR="00072C53" w:rsidRPr="00842D2D">
        <w:rPr>
          <w:sz w:val="24"/>
          <w:szCs w:val="24"/>
        </w:rPr>
        <w:t xml:space="preserve">In the first stage of evaluation, an </w:t>
      </w:r>
      <w:r w:rsidR="00CA684D">
        <w:rPr>
          <w:sz w:val="24"/>
          <w:szCs w:val="24"/>
        </w:rPr>
        <w:t>EoI</w:t>
      </w:r>
      <w:r w:rsidR="00072C53" w:rsidRPr="00842D2D">
        <w:rPr>
          <w:sz w:val="24"/>
          <w:szCs w:val="24"/>
        </w:rPr>
        <w:t xml:space="preserve"> shall be rejected if it is found deficient as per the requirement indicated in </w:t>
      </w:r>
      <w:r>
        <w:rPr>
          <w:sz w:val="24"/>
          <w:szCs w:val="24"/>
        </w:rPr>
        <w:t>Section III</w:t>
      </w:r>
      <w:r w:rsidR="00072C53" w:rsidRPr="00842D2D">
        <w:rPr>
          <w:sz w:val="24"/>
          <w:szCs w:val="24"/>
        </w:rPr>
        <w:t xml:space="preserve"> for responsiveness of the </w:t>
      </w:r>
      <w:r w:rsidR="00CA684D">
        <w:rPr>
          <w:sz w:val="24"/>
          <w:szCs w:val="24"/>
        </w:rPr>
        <w:t>EoI</w:t>
      </w:r>
      <w:r w:rsidR="00072C53" w:rsidRPr="00842D2D">
        <w:rPr>
          <w:sz w:val="24"/>
          <w:szCs w:val="24"/>
        </w:rPr>
        <w:t xml:space="preserve">. Only responsive </w:t>
      </w:r>
      <w:r w:rsidR="00CA684D">
        <w:rPr>
          <w:sz w:val="24"/>
          <w:szCs w:val="24"/>
        </w:rPr>
        <w:t>EoI</w:t>
      </w:r>
      <w:r w:rsidR="00072C53" w:rsidRPr="00842D2D">
        <w:rPr>
          <w:sz w:val="24"/>
          <w:szCs w:val="24"/>
        </w:rPr>
        <w:t xml:space="preserve">s shall be further taken up for evaluation. The qualification criteria of the </w:t>
      </w:r>
      <w:r w:rsidR="00587450" w:rsidRPr="009153D9">
        <w:rPr>
          <w:sz w:val="24"/>
          <w:szCs w:val="24"/>
        </w:rPr>
        <w:t xml:space="preserve">Company </w:t>
      </w:r>
      <w:r w:rsidR="00072C53" w:rsidRPr="00842D2D">
        <w:rPr>
          <w:sz w:val="24"/>
          <w:szCs w:val="24"/>
        </w:rPr>
        <w:t xml:space="preserve">and the evaluation criteria for the </w:t>
      </w:r>
      <w:r w:rsidR="00CA684D">
        <w:rPr>
          <w:sz w:val="24"/>
          <w:szCs w:val="24"/>
        </w:rPr>
        <w:t>EoI</w:t>
      </w:r>
      <w:r w:rsidR="00072C53" w:rsidRPr="00842D2D">
        <w:rPr>
          <w:sz w:val="24"/>
          <w:szCs w:val="24"/>
        </w:rPr>
        <w:t xml:space="preserve"> shall be as defined in </w:t>
      </w:r>
      <w:r w:rsidR="002C2E96">
        <w:rPr>
          <w:sz w:val="24"/>
          <w:szCs w:val="24"/>
        </w:rPr>
        <w:t>Section III</w:t>
      </w:r>
      <w:r w:rsidR="00072C53" w:rsidRPr="00842D2D">
        <w:rPr>
          <w:sz w:val="24"/>
          <w:szCs w:val="24"/>
        </w:rPr>
        <w:t>.</w:t>
      </w:r>
    </w:p>
    <w:p w14:paraId="5BD47B97" w14:textId="77777777" w:rsidR="007C3413" w:rsidRDefault="007C3413" w:rsidP="00587450">
      <w:pPr>
        <w:widowControl/>
        <w:shd w:val="clear" w:color="auto" w:fill="FFFFFF"/>
        <w:spacing w:after="0"/>
        <w:jc w:val="both"/>
        <w:rPr>
          <w:sz w:val="23"/>
          <w:szCs w:val="23"/>
        </w:rPr>
      </w:pPr>
    </w:p>
    <w:p w14:paraId="01962A39" w14:textId="095B8C35" w:rsidR="00086CE3" w:rsidRDefault="004B7AAB" w:rsidP="00207B70">
      <w:pPr>
        <w:widowControl/>
        <w:shd w:val="clear" w:color="auto" w:fill="FFFFFF"/>
        <w:spacing w:after="0"/>
        <w:ind w:left="567" w:hanging="567"/>
        <w:jc w:val="both"/>
        <w:rPr>
          <w:sz w:val="24"/>
          <w:szCs w:val="24"/>
        </w:rPr>
      </w:pPr>
      <w:r>
        <w:rPr>
          <w:sz w:val="24"/>
          <w:szCs w:val="24"/>
        </w:rPr>
        <w:t>1</w:t>
      </w:r>
      <w:r w:rsidR="00207B70">
        <w:rPr>
          <w:sz w:val="24"/>
          <w:szCs w:val="24"/>
        </w:rPr>
        <w:t>3</w:t>
      </w:r>
      <w:r w:rsidR="00086CE3" w:rsidRPr="00086CE3">
        <w:rPr>
          <w:sz w:val="24"/>
          <w:szCs w:val="24"/>
        </w:rPr>
        <w:t>.3 The License will be given to the firm</w:t>
      </w:r>
      <w:r w:rsidR="009D2D9B">
        <w:rPr>
          <w:sz w:val="24"/>
          <w:szCs w:val="24"/>
        </w:rPr>
        <w:t>s</w:t>
      </w:r>
      <w:r w:rsidR="00086CE3" w:rsidRPr="00086CE3">
        <w:rPr>
          <w:sz w:val="24"/>
          <w:szCs w:val="24"/>
        </w:rPr>
        <w:t xml:space="preserve"> </w:t>
      </w:r>
      <w:r w:rsidR="00C230C6">
        <w:rPr>
          <w:sz w:val="24"/>
          <w:szCs w:val="24"/>
        </w:rPr>
        <w:t>those meet technical requirements</w:t>
      </w:r>
      <w:r w:rsidR="004B6BDC">
        <w:rPr>
          <w:sz w:val="24"/>
          <w:szCs w:val="24"/>
        </w:rPr>
        <w:t xml:space="preserve"> of</w:t>
      </w:r>
      <w:r w:rsidR="00C230C6">
        <w:rPr>
          <w:sz w:val="24"/>
          <w:szCs w:val="24"/>
        </w:rPr>
        <w:t xml:space="preserve"> the</w:t>
      </w:r>
      <w:r w:rsidR="004B6BDC">
        <w:rPr>
          <w:sz w:val="24"/>
          <w:szCs w:val="24"/>
        </w:rPr>
        <w:t xml:space="preserve"> </w:t>
      </w:r>
      <w:r w:rsidR="007E4AD2">
        <w:rPr>
          <w:sz w:val="24"/>
          <w:szCs w:val="24"/>
        </w:rPr>
        <w:t>equipment</w:t>
      </w:r>
      <w:r w:rsidR="00086CE3" w:rsidRPr="00086CE3">
        <w:rPr>
          <w:sz w:val="24"/>
          <w:szCs w:val="24"/>
        </w:rPr>
        <w:t xml:space="preserve">, subject to </w:t>
      </w:r>
      <w:r w:rsidR="00C733D8">
        <w:rPr>
          <w:sz w:val="24"/>
          <w:szCs w:val="24"/>
        </w:rPr>
        <w:t xml:space="preserve">the </w:t>
      </w:r>
      <w:r w:rsidR="00086CE3" w:rsidRPr="00086CE3">
        <w:rPr>
          <w:sz w:val="24"/>
          <w:szCs w:val="24"/>
        </w:rPr>
        <w:t>fulfillment of other terms and conditions as mentioned. The Commit</w:t>
      </w:r>
      <w:r w:rsidR="00C733D8">
        <w:rPr>
          <w:sz w:val="24"/>
          <w:szCs w:val="24"/>
        </w:rPr>
        <w:t xml:space="preserve">tee reserves the right to revoke the license </w:t>
      </w:r>
      <w:r w:rsidR="004B6BDC">
        <w:rPr>
          <w:sz w:val="24"/>
          <w:szCs w:val="24"/>
        </w:rPr>
        <w:t>during these two years and</w:t>
      </w:r>
      <w:r w:rsidR="00C733D8">
        <w:rPr>
          <w:sz w:val="24"/>
          <w:szCs w:val="24"/>
        </w:rPr>
        <w:t xml:space="preserve"> grant the license to another party</w:t>
      </w:r>
      <w:r w:rsidR="00086CE3" w:rsidRPr="00086CE3">
        <w:rPr>
          <w:sz w:val="24"/>
          <w:szCs w:val="24"/>
        </w:rPr>
        <w:t xml:space="preserve">. </w:t>
      </w:r>
      <w:r w:rsidR="00C733D8">
        <w:rPr>
          <w:sz w:val="24"/>
          <w:szCs w:val="24"/>
        </w:rPr>
        <w:t>If the first lic</w:t>
      </w:r>
      <w:r w:rsidR="003C4EC7">
        <w:rPr>
          <w:sz w:val="24"/>
          <w:szCs w:val="24"/>
        </w:rPr>
        <w:t xml:space="preserve">ensee </w:t>
      </w:r>
      <w:r w:rsidR="00B71212">
        <w:rPr>
          <w:sz w:val="24"/>
          <w:szCs w:val="24"/>
        </w:rPr>
        <w:t>wishes</w:t>
      </w:r>
      <w:r w:rsidR="003C4EC7">
        <w:rPr>
          <w:sz w:val="24"/>
          <w:szCs w:val="24"/>
        </w:rPr>
        <w:t xml:space="preserve"> to renew the license after two years,</w:t>
      </w:r>
      <w:r w:rsidR="00C733D8">
        <w:rPr>
          <w:sz w:val="24"/>
          <w:szCs w:val="24"/>
        </w:rPr>
        <w:t xml:space="preserve"> they have to take part in the competitive bidding process again.</w:t>
      </w:r>
    </w:p>
    <w:p w14:paraId="78DE826D" w14:textId="77777777" w:rsidR="00DD589F" w:rsidRDefault="00DD589F" w:rsidP="004B7AAB">
      <w:pPr>
        <w:widowControl/>
        <w:shd w:val="clear" w:color="auto" w:fill="FFFFFF"/>
        <w:spacing w:after="0"/>
        <w:ind w:left="567" w:hanging="567"/>
        <w:jc w:val="both"/>
        <w:rPr>
          <w:sz w:val="24"/>
          <w:szCs w:val="24"/>
        </w:rPr>
      </w:pPr>
    </w:p>
    <w:p w14:paraId="0B3E98DF" w14:textId="56D00A13" w:rsidR="00DD589F" w:rsidRDefault="00B71212" w:rsidP="00207B70">
      <w:pPr>
        <w:widowControl/>
        <w:shd w:val="clear" w:color="auto" w:fill="FFFFFF"/>
        <w:spacing w:after="0"/>
        <w:ind w:left="567" w:hanging="567"/>
        <w:jc w:val="both"/>
        <w:rPr>
          <w:sz w:val="24"/>
          <w:szCs w:val="24"/>
        </w:rPr>
      </w:pPr>
      <w:r>
        <w:rPr>
          <w:sz w:val="24"/>
          <w:szCs w:val="24"/>
        </w:rPr>
        <w:t xml:space="preserve">13.4 </w:t>
      </w:r>
      <w:r w:rsidR="004B6BDC">
        <w:rPr>
          <w:sz w:val="24"/>
          <w:szCs w:val="24"/>
        </w:rPr>
        <w:tab/>
      </w:r>
      <w:r>
        <w:rPr>
          <w:sz w:val="24"/>
          <w:szCs w:val="24"/>
        </w:rPr>
        <w:t>After</w:t>
      </w:r>
      <w:r w:rsidR="00DD589F" w:rsidRPr="00DD589F">
        <w:rPr>
          <w:sz w:val="24"/>
          <w:szCs w:val="24"/>
        </w:rPr>
        <w:t xml:space="preserve"> </w:t>
      </w:r>
      <w:r w:rsidR="004B6BDC">
        <w:rPr>
          <w:sz w:val="24"/>
          <w:szCs w:val="24"/>
        </w:rPr>
        <w:t xml:space="preserve">the </w:t>
      </w:r>
      <w:r w:rsidR="00DD589F" w:rsidRPr="00DD589F">
        <w:rPr>
          <w:sz w:val="24"/>
          <w:szCs w:val="24"/>
        </w:rPr>
        <w:t xml:space="preserve">opening of the </w:t>
      </w:r>
      <w:r w:rsidR="00CA684D">
        <w:rPr>
          <w:sz w:val="24"/>
          <w:szCs w:val="24"/>
        </w:rPr>
        <w:t>EoI</w:t>
      </w:r>
      <w:r w:rsidR="007B7159">
        <w:rPr>
          <w:sz w:val="24"/>
          <w:szCs w:val="24"/>
        </w:rPr>
        <w:t xml:space="preserve"> and if found satisfactory</w:t>
      </w:r>
      <w:r w:rsidR="00DD589F" w:rsidRPr="00DD589F">
        <w:rPr>
          <w:sz w:val="24"/>
          <w:szCs w:val="24"/>
        </w:rPr>
        <w:t>, the committee</w:t>
      </w:r>
      <w:r w:rsidR="00DD589F">
        <w:rPr>
          <w:sz w:val="24"/>
          <w:szCs w:val="24"/>
        </w:rPr>
        <w:t xml:space="preserve"> members</w:t>
      </w:r>
      <w:r w:rsidR="00DD589F" w:rsidRPr="00DD589F">
        <w:rPr>
          <w:sz w:val="24"/>
          <w:szCs w:val="24"/>
        </w:rPr>
        <w:t xml:space="preserve"> may visit the </w:t>
      </w:r>
      <w:r w:rsidR="004B6BDC">
        <w:rPr>
          <w:sz w:val="24"/>
          <w:szCs w:val="24"/>
        </w:rPr>
        <w:t xml:space="preserve">Bidder’s </w:t>
      </w:r>
      <w:r w:rsidR="00DD589F" w:rsidRPr="00DD589F">
        <w:rPr>
          <w:sz w:val="24"/>
          <w:szCs w:val="24"/>
        </w:rPr>
        <w:t xml:space="preserve">industry to verify the core competency of the selected Licensee. Based on the </w:t>
      </w:r>
      <w:r w:rsidR="007B7159">
        <w:rPr>
          <w:sz w:val="24"/>
          <w:szCs w:val="24"/>
        </w:rPr>
        <w:t>Technical/</w:t>
      </w:r>
      <w:r w:rsidR="00DD589F" w:rsidRPr="00DD589F">
        <w:rPr>
          <w:sz w:val="24"/>
          <w:szCs w:val="24"/>
        </w:rPr>
        <w:t xml:space="preserve">Financial Bid and the Survey Report by the </w:t>
      </w:r>
      <w:r w:rsidR="004B6BDC">
        <w:rPr>
          <w:sz w:val="24"/>
          <w:szCs w:val="24"/>
        </w:rPr>
        <w:t>Evaluation Committee Members</w:t>
      </w:r>
      <w:r w:rsidR="00DD589F" w:rsidRPr="00DD589F">
        <w:rPr>
          <w:sz w:val="24"/>
          <w:szCs w:val="24"/>
        </w:rPr>
        <w:t xml:space="preserve">, the </w:t>
      </w:r>
      <w:r w:rsidR="007B7159">
        <w:rPr>
          <w:sz w:val="24"/>
          <w:szCs w:val="24"/>
        </w:rPr>
        <w:t>license will be granted.</w:t>
      </w:r>
    </w:p>
    <w:p w14:paraId="7B7B5908" w14:textId="77777777" w:rsidR="00ED353A" w:rsidRPr="004B7AAB" w:rsidRDefault="00ED353A" w:rsidP="004B7AAB">
      <w:pPr>
        <w:widowControl/>
        <w:shd w:val="clear" w:color="auto" w:fill="FFFFFF"/>
        <w:spacing w:after="0"/>
        <w:ind w:left="567" w:hanging="567"/>
        <w:jc w:val="both"/>
        <w:rPr>
          <w:sz w:val="24"/>
          <w:szCs w:val="24"/>
        </w:rPr>
      </w:pPr>
    </w:p>
    <w:p w14:paraId="461386AF" w14:textId="5A557721" w:rsidR="00ED353A" w:rsidRDefault="00B71212" w:rsidP="00207B70">
      <w:pPr>
        <w:widowControl/>
        <w:shd w:val="clear" w:color="auto" w:fill="FFFFFF"/>
        <w:spacing w:after="0"/>
        <w:ind w:left="567" w:hanging="567"/>
        <w:jc w:val="both"/>
        <w:rPr>
          <w:sz w:val="24"/>
          <w:szCs w:val="24"/>
        </w:rPr>
      </w:pPr>
      <w:r>
        <w:rPr>
          <w:sz w:val="24"/>
          <w:szCs w:val="24"/>
        </w:rPr>
        <w:t xml:space="preserve">13.5 </w:t>
      </w:r>
      <w:r w:rsidR="004B6BDC">
        <w:rPr>
          <w:sz w:val="24"/>
          <w:szCs w:val="24"/>
        </w:rPr>
        <w:tab/>
        <w:t>ICAR-CIFT</w:t>
      </w:r>
      <w:r w:rsidR="005351F4">
        <w:rPr>
          <w:sz w:val="24"/>
          <w:szCs w:val="24"/>
        </w:rPr>
        <w:t xml:space="preserve"> </w:t>
      </w:r>
      <w:r w:rsidR="00ED353A" w:rsidRPr="00ED353A">
        <w:rPr>
          <w:sz w:val="24"/>
          <w:szCs w:val="24"/>
        </w:rPr>
        <w:t xml:space="preserve">reserves the right </w:t>
      </w:r>
      <w:r w:rsidR="004B6BDC">
        <w:rPr>
          <w:sz w:val="24"/>
          <w:szCs w:val="24"/>
        </w:rPr>
        <w:t>to reject</w:t>
      </w:r>
      <w:r w:rsidR="00ED353A" w:rsidRPr="00ED353A">
        <w:rPr>
          <w:sz w:val="24"/>
          <w:szCs w:val="24"/>
        </w:rPr>
        <w:t xml:space="preserve"> any offer without assigning reasons. </w:t>
      </w:r>
      <w:r w:rsidR="004B6BDC">
        <w:rPr>
          <w:sz w:val="24"/>
          <w:szCs w:val="24"/>
        </w:rPr>
        <w:t>The decision</w:t>
      </w:r>
      <w:r w:rsidR="00ED353A" w:rsidRPr="00ED353A">
        <w:rPr>
          <w:sz w:val="24"/>
          <w:szCs w:val="24"/>
        </w:rPr>
        <w:t xml:space="preserve"> of </w:t>
      </w:r>
      <w:r w:rsidR="004B6BDC">
        <w:rPr>
          <w:sz w:val="24"/>
          <w:szCs w:val="24"/>
        </w:rPr>
        <w:t>the Director, ICAR-</w:t>
      </w:r>
      <w:r w:rsidR="0009468D">
        <w:rPr>
          <w:sz w:val="24"/>
          <w:szCs w:val="24"/>
        </w:rPr>
        <w:t>CIFT,</w:t>
      </w:r>
      <w:r w:rsidR="00ED353A" w:rsidRPr="00ED353A">
        <w:rPr>
          <w:sz w:val="24"/>
          <w:szCs w:val="24"/>
        </w:rPr>
        <w:t xml:space="preserve"> will be final and binding in this regard. No further correspondence from the bidders in this regard will be entertained. </w:t>
      </w:r>
    </w:p>
    <w:p w14:paraId="7622CE4C" w14:textId="77777777" w:rsidR="00741C04" w:rsidRDefault="00741C04" w:rsidP="004B7AAB">
      <w:pPr>
        <w:widowControl/>
        <w:shd w:val="clear" w:color="auto" w:fill="FFFFFF"/>
        <w:spacing w:after="0"/>
        <w:ind w:left="567" w:hanging="567"/>
        <w:jc w:val="both"/>
        <w:rPr>
          <w:sz w:val="24"/>
          <w:szCs w:val="24"/>
        </w:rPr>
      </w:pPr>
    </w:p>
    <w:p w14:paraId="30513AF0" w14:textId="38E8017A" w:rsidR="00741C04" w:rsidRDefault="00B71212" w:rsidP="00207B70">
      <w:pPr>
        <w:widowControl/>
        <w:shd w:val="clear" w:color="auto" w:fill="FFFFFF"/>
        <w:spacing w:after="0"/>
        <w:ind w:left="567" w:hanging="567"/>
        <w:jc w:val="both"/>
        <w:rPr>
          <w:sz w:val="24"/>
          <w:szCs w:val="24"/>
        </w:rPr>
      </w:pPr>
      <w:r>
        <w:rPr>
          <w:sz w:val="24"/>
          <w:szCs w:val="24"/>
        </w:rPr>
        <w:t>13.6 The</w:t>
      </w:r>
      <w:r w:rsidR="00741C04" w:rsidRPr="00741C04">
        <w:rPr>
          <w:sz w:val="24"/>
          <w:szCs w:val="24"/>
        </w:rPr>
        <w:t xml:space="preserve"> industry/company </w:t>
      </w:r>
      <w:r w:rsidR="004B6BDC">
        <w:rPr>
          <w:sz w:val="24"/>
          <w:szCs w:val="24"/>
        </w:rPr>
        <w:t>selected for the</w:t>
      </w:r>
      <w:r w:rsidR="00741C04" w:rsidRPr="00741C04">
        <w:rPr>
          <w:sz w:val="24"/>
          <w:szCs w:val="24"/>
        </w:rPr>
        <w:t xml:space="preserve"> </w:t>
      </w:r>
      <w:r w:rsidR="004B6BDC">
        <w:rPr>
          <w:sz w:val="24"/>
          <w:szCs w:val="24"/>
        </w:rPr>
        <w:t>t</w:t>
      </w:r>
      <w:r w:rsidR="00741C04" w:rsidRPr="00741C04">
        <w:rPr>
          <w:sz w:val="24"/>
          <w:szCs w:val="24"/>
        </w:rPr>
        <w:t>echnology</w:t>
      </w:r>
      <w:r w:rsidR="004B6BDC">
        <w:rPr>
          <w:sz w:val="24"/>
          <w:szCs w:val="24"/>
        </w:rPr>
        <w:t xml:space="preserve"> licensing</w:t>
      </w:r>
      <w:r w:rsidR="00741C04" w:rsidRPr="00741C04">
        <w:rPr>
          <w:sz w:val="24"/>
          <w:szCs w:val="24"/>
        </w:rPr>
        <w:t xml:space="preserve"> shall be required to enter into a Memorandum of </w:t>
      </w:r>
      <w:r w:rsidR="004B6BDC">
        <w:rPr>
          <w:sz w:val="24"/>
          <w:szCs w:val="24"/>
        </w:rPr>
        <w:t>Agreement</w:t>
      </w:r>
      <w:r w:rsidR="00741C04" w:rsidRPr="00741C04">
        <w:rPr>
          <w:sz w:val="24"/>
          <w:szCs w:val="24"/>
        </w:rPr>
        <w:t xml:space="preserve"> (Mo</w:t>
      </w:r>
      <w:r w:rsidR="004B6BDC">
        <w:rPr>
          <w:sz w:val="24"/>
          <w:szCs w:val="24"/>
        </w:rPr>
        <w:t>A</w:t>
      </w:r>
      <w:r w:rsidR="00741C04" w:rsidRPr="00741C04">
        <w:rPr>
          <w:sz w:val="24"/>
          <w:szCs w:val="24"/>
        </w:rPr>
        <w:t xml:space="preserve">) with </w:t>
      </w:r>
      <w:r w:rsidR="00741C04">
        <w:rPr>
          <w:sz w:val="24"/>
          <w:szCs w:val="24"/>
        </w:rPr>
        <w:t>ICAR-CIFT</w:t>
      </w:r>
      <w:r w:rsidR="00741C04" w:rsidRPr="00741C04">
        <w:rPr>
          <w:sz w:val="24"/>
          <w:szCs w:val="24"/>
        </w:rPr>
        <w:t xml:space="preserve">. </w:t>
      </w:r>
    </w:p>
    <w:p w14:paraId="374ED072" w14:textId="77777777" w:rsidR="003B64A5" w:rsidRPr="00ED353A" w:rsidRDefault="003B64A5" w:rsidP="004B7AAB">
      <w:pPr>
        <w:widowControl/>
        <w:shd w:val="clear" w:color="auto" w:fill="FFFFFF"/>
        <w:spacing w:after="0"/>
        <w:ind w:left="567" w:hanging="567"/>
        <w:jc w:val="both"/>
        <w:rPr>
          <w:sz w:val="24"/>
          <w:szCs w:val="24"/>
        </w:rPr>
      </w:pPr>
    </w:p>
    <w:p w14:paraId="659F7549" w14:textId="77777777" w:rsidR="000804C1" w:rsidRPr="002B1921" w:rsidRDefault="000804C1" w:rsidP="00587450">
      <w:pPr>
        <w:widowControl/>
        <w:shd w:val="clear" w:color="auto" w:fill="FFFFFF"/>
        <w:spacing w:after="0"/>
        <w:jc w:val="both"/>
        <w:rPr>
          <w:sz w:val="3"/>
          <w:szCs w:val="3"/>
        </w:rPr>
      </w:pPr>
    </w:p>
    <w:p w14:paraId="3163637D" w14:textId="77777777" w:rsidR="0018502F" w:rsidRDefault="00E776B4" w:rsidP="00207B70">
      <w:pPr>
        <w:widowControl/>
        <w:shd w:val="clear" w:color="auto" w:fill="C6D9F1" w:themeFill="text2" w:themeFillTint="33"/>
        <w:spacing w:after="0"/>
        <w:jc w:val="both"/>
        <w:rPr>
          <w:b/>
          <w:bCs/>
          <w:sz w:val="24"/>
          <w:szCs w:val="24"/>
        </w:rPr>
      </w:pPr>
      <w:r w:rsidRPr="00842D2D">
        <w:rPr>
          <w:b/>
          <w:bCs/>
          <w:sz w:val="24"/>
          <w:szCs w:val="24"/>
        </w:rPr>
        <w:t>1</w:t>
      </w:r>
      <w:r w:rsidR="00207B70">
        <w:rPr>
          <w:b/>
          <w:bCs/>
          <w:sz w:val="24"/>
          <w:szCs w:val="24"/>
        </w:rPr>
        <w:t>4</w:t>
      </w:r>
      <w:r w:rsidRPr="00842D2D">
        <w:rPr>
          <w:b/>
          <w:bCs/>
          <w:sz w:val="24"/>
          <w:szCs w:val="24"/>
        </w:rPr>
        <w:t xml:space="preserve">. </w:t>
      </w:r>
      <w:r w:rsidR="0018502F" w:rsidRPr="0018502F">
        <w:rPr>
          <w:b/>
          <w:bCs/>
          <w:sz w:val="24"/>
          <w:szCs w:val="24"/>
        </w:rPr>
        <w:t>ACCOUNTING &amp; AUDIT RIGHTS</w:t>
      </w:r>
    </w:p>
    <w:p w14:paraId="4CEC7073" w14:textId="77777777" w:rsidR="00605450" w:rsidRPr="002B1921" w:rsidRDefault="00605450" w:rsidP="00605450">
      <w:pPr>
        <w:widowControl/>
        <w:shd w:val="clear" w:color="auto" w:fill="FFFFFF"/>
        <w:spacing w:after="0"/>
        <w:ind w:left="567" w:hanging="567"/>
        <w:jc w:val="both"/>
        <w:rPr>
          <w:sz w:val="16"/>
          <w:szCs w:val="16"/>
        </w:rPr>
      </w:pPr>
    </w:p>
    <w:p w14:paraId="25A2D4E7" w14:textId="480CBF50" w:rsidR="0018502F" w:rsidRDefault="003F64C0" w:rsidP="00207B70">
      <w:pPr>
        <w:widowControl/>
        <w:shd w:val="clear" w:color="auto" w:fill="FFFFFF"/>
        <w:spacing w:after="0"/>
        <w:ind w:left="567" w:hanging="567"/>
        <w:jc w:val="both"/>
        <w:rPr>
          <w:sz w:val="24"/>
          <w:szCs w:val="24"/>
        </w:rPr>
      </w:pPr>
      <w:r>
        <w:rPr>
          <w:sz w:val="24"/>
          <w:szCs w:val="24"/>
        </w:rPr>
        <w:t>1</w:t>
      </w:r>
      <w:r w:rsidR="00207B70">
        <w:rPr>
          <w:sz w:val="24"/>
          <w:szCs w:val="24"/>
        </w:rPr>
        <w:t>4</w:t>
      </w:r>
      <w:r w:rsidR="0018502F" w:rsidRPr="0018502F">
        <w:rPr>
          <w:sz w:val="24"/>
          <w:szCs w:val="24"/>
        </w:rPr>
        <w:t xml:space="preserve">.1 </w:t>
      </w:r>
      <w:r w:rsidR="004B6BDC">
        <w:rPr>
          <w:sz w:val="24"/>
          <w:szCs w:val="24"/>
        </w:rPr>
        <w:tab/>
      </w:r>
      <w:r w:rsidR="0018502F" w:rsidRPr="00605450">
        <w:rPr>
          <w:sz w:val="24"/>
          <w:szCs w:val="24"/>
        </w:rPr>
        <w:t>Records</w:t>
      </w:r>
      <w:r w:rsidR="00992FB5">
        <w:rPr>
          <w:sz w:val="24"/>
          <w:szCs w:val="24"/>
        </w:rPr>
        <w:t>:</w:t>
      </w:r>
      <w:r w:rsidR="00187E62">
        <w:rPr>
          <w:sz w:val="24"/>
          <w:szCs w:val="24"/>
        </w:rPr>
        <w:t xml:space="preserve"> </w:t>
      </w:r>
      <w:r w:rsidR="00FC531B">
        <w:rPr>
          <w:sz w:val="24"/>
          <w:szCs w:val="24"/>
        </w:rPr>
        <w:t>The LICENSEE</w:t>
      </w:r>
      <w:r w:rsidR="0018502F" w:rsidRPr="0018502F">
        <w:rPr>
          <w:sz w:val="24"/>
          <w:szCs w:val="24"/>
        </w:rPr>
        <w:t xml:space="preserve"> shall keep books and records sufficient to enable </w:t>
      </w:r>
      <w:r w:rsidR="00FC531B">
        <w:rPr>
          <w:sz w:val="24"/>
          <w:szCs w:val="24"/>
        </w:rPr>
        <w:t xml:space="preserve">the </w:t>
      </w:r>
      <w:r w:rsidR="0018502F" w:rsidRPr="0018502F">
        <w:rPr>
          <w:sz w:val="24"/>
          <w:szCs w:val="24"/>
        </w:rPr>
        <w:t xml:space="preserve">LICENSOR to determine </w:t>
      </w:r>
      <w:r w:rsidR="00FC531B">
        <w:rPr>
          <w:sz w:val="24"/>
          <w:szCs w:val="24"/>
        </w:rPr>
        <w:t>LICENSEE's</w:t>
      </w:r>
      <w:r w:rsidR="00187E62">
        <w:rPr>
          <w:sz w:val="24"/>
          <w:szCs w:val="24"/>
        </w:rPr>
        <w:t xml:space="preserve"> </w:t>
      </w:r>
      <w:r w:rsidR="0018502F" w:rsidRPr="0018502F">
        <w:rPr>
          <w:sz w:val="24"/>
          <w:szCs w:val="24"/>
        </w:rPr>
        <w:t>calculation</w:t>
      </w:r>
      <w:r w:rsidR="00187E62">
        <w:rPr>
          <w:sz w:val="24"/>
          <w:szCs w:val="24"/>
        </w:rPr>
        <w:t xml:space="preserve"> </w:t>
      </w:r>
      <w:r w:rsidR="0018502F" w:rsidRPr="0018502F">
        <w:rPr>
          <w:sz w:val="24"/>
          <w:szCs w:val="24"/>
        </w:rPr>
        <w:t>of</w:t>
      </w:r>
      <w:r w:rsidR="00187E62">
        <w:rPr>
          <w:sz w:val="24"/>
          <w:szCs w:val="24"/>
        </w:rPr>
        <w:t xml:space="preserve"> </w:t>
      </w:r>
      <w:r w:rsidR="0018502F" w:rsidRPr="0018502F">
        <w:rPr>
          <w:sz w:val="24"/>
          <w:szCs w:val="24"/>
        </w:rPr>
        <w:t>any</w:t>
      </w:r>
      <w:r w:rsidR="00187E62">
        <w:rPr>
          <w:sz w:val="24"/>
          <w:szCs w:val="24"/>
        </w:rPr>
        <w:t xml:space="preserve"> </w:t>
      </w:r>
      <w:r w:rsidR="0018502F" w:rsidRPr="0018502F">
        <w:rPr>
          <w:sz w:val="24"/>
          <w:szCs w:val="24"/>
        </w:rPr>
        <w:t>Royalty</w:t>
      </w:r>
      <w:r w:rsidR="00187E62">
        <w:rPr>
          <w:sz w:val="24"/>
          <w:szCs w:val="24"/>
        </w:rPr>
        <w:t xml:space="preserve"> </w:t>
      </w:r>
      <w:r w:rsidR="0018502F" w:rsidRPr="0018502F">
        <w:rPr>
          <w:sz w:val="24"/>
          <w:szCs w:val="24"/>
        </w:rPr>
        <w:t>due</w:t>
      </w:r>
      <w:r w:rsidR="00187E62">
        <w:rPr>
          <w:sz w:val="24"/>
          <w:szCs w:val="24"/>
        </w:rPr>
        <w:t xml:space="preserve"> </w:t>
      </w:r>
      <w:r w:rsidR="002C2E96">
        <w:rPr>
          <w:sz w:val="24"/>
          <w:szCs w:val="24"/>
        </w:rPr>
        <w:t>according to</w:t>
      </w:r>
      <w:r w:rsidR="0018502F" w:rsidRPr="0018502F">
        <w:rPr>
          <w:sz w:val="24"/>
          <w:szCs w:val="24"/>
        </w:rPr>
        <w:t xml:space="preserve"> the terms of the Agreement. </w:t>
      </w:r>
    </w:p>
    <w:p w14:paraId="72CE75AF" w14:textId="77777777" w:rsidR="0018502F" w:rsidRDefault="0018502F" w:rsidP="00605450">
      <w:pPr>
        <w:widowControl/>
        <w:shd w:val="clear" w:color="auto" w:fill="FFFFFF"/>
        <w:spacing w:after="0"/>
        <w:ind w:left="567" w:hanging="567"/>
        <w:jc w:val="both"/>
        <w:rPr>
          <w:sz w:val="24"/>
          <w:szCs w:val="24"/>
        </w:rPr>
      </w:pPr>
    </w:p>
    <w:p w14:paraId="7585BD9F" w14:textId="5DC48C82" w:rsidR="00102D93" w:rsidRDefault="003F64C0" w:rsidP="00207B70">
      <w:pPr>
        <w:widowControl/>
        <w:shd w:val="clear" w:color="auto" w:fill="FFFFFF"/>
        <w:spacing w:after="0"/>
        <w:ind w:left="567" w:hanging="567"/>
        <w:jc w:val="both"/>
        <w:rPr>
          <w:sz w:val="24"/>
          <w:szCs w:val="24"/>
        </w:rPr>
      </w:pPr>
      <w:r>
        <w:rPr>
          <w:sz w:val="24"/>
          <w:szCs w:val="24"/>
        </w:rPr>
        <w:t>1</w:t>
      </w:r>
      <w:r w:rsidR="00207B70">
        <w:rPr>
          <w:sz w:val="24"/>
          <w:szCs w:val="24"/>
        </w:rPr>
        <w:t>4</w:t>
      </w:r>
      <w:r w:rsidR="0018502F" w:rsidRPr="0018502F">
        <w:rPr>
          <w:sz w:val="24"/>
          <w:szCs w:val="24"/>
        </w:rPr>
        <w:t xml:space="preserve">.2 </w:t>
      </w:r>
      <w:r w:rsidR="004B6BDC">
        <w:rPr>
          <w:sz w:val="24"/>
          <w:szCs w:val="24"/>
        </w:rPr>
        <w:tab/>
      </w:r>
      <w:r w:rsidR="0018502F" w:rsidRPr="00605450">
        <w:rPr>
          <w:sz w:val="24"/>
          <w:szCs w:val="24"/>
        </w:rPr>
        <w:t>Audit</w:t>
      </w:r>
      <w:r w:rsidR="00B77940" w:rsidRPr="00605450">
        <w:rPr>
          <w:sz w:val="24"/>
          <w:szCs w:val="24"/>
        </w:rPr>
        <w:t>:</w:t>
      </w:r>
      <w:r w:rsidR="0018502F" w:rsidRPr="0018502F">
        <w:rPr>
          <w:sz w:val="24"/>
          <w:szCs w:val="24"/>
        </w:rPr>
        <w:t xml:space="preserve"> One time during </w:t>
      </w:r>
      <w:r w:rsidR="004B6BDC">
        <w:rPr>
          <w:sz w:val="24"/>
          <w:szCs w:val="24"/>
        </w:rPr>
        <w:t>any twelve months</w:t>
      </w:r>
      <w:r w:rsidR="0018502F" w:rsidRPr="0018502F">
        <w:rPr>
          <w:sz w:val="24"/>
          <w:szCs w:val="24"/>
        </w:rPr>
        <w:t xml:space="preserve"> for the Term of the Agreement, </w:t>
      </w:r>
      <w:r w:rsidR="00BF6EC7">
        <w:rPr>
          <w:sz w:val="24"/>
          <w:szCs w:val="24"/>
        </w:rPr>
        <w:t xml:space="preserve">ICAR-CIFT </w:t>
      </w:r>
      <w:r w:rsidR="0018502F" w:rsidRPr="0018502F">
        <w:rPr>
          <w:sz w:val="24"/>
          <w:szCs w:val="24"/>
        </w:rPr>
        <w:t>may</w:t>
      </w:r>
      <w:r w:rsidR="00187E62">
        <w:rPr>
          <w:sz w:val="24"/>
          <w:szCs w:val="24"/>
        </w:rPr>
        <w:t xml:space="preserve"> </w:t>
      </w:r>
      <w:r w:rsidR="0018502F" w:rsidRPr="0018502F">
        <w:rPr>
          <w:sz w:val="24"/>
          <w:szCs w:val="24"/>
        </w:rPr>
        <w:t>designate</w:t>
      </w:r>
      <w:r w:rsidR="00187E62">
        <w:rPr>
          <w:sz w:val="24"/>
          <w:szCs w:val="24"/>
        </w:rPr>
        <w:t xml:space="preserve"> </w:t>
      </w:r>
      <w:r w:rsidR="004B6BDC">
        <w:rPr>
          <w:sz w:val="24"/>
          <w:szCs w:val="24"/>
        </w:rPr>
        <w:t xml:space="preserve">the </w:t>
      </w:r>
      <w:r w:rsidR="00BF6EC7">
        <w:rPr>
          <w:sz w:val="24"/>
          <w:szCs w:val="24"/>
        </w:rPr>
        <w:t xml:space="preserve">Institute's Finance and Accounts Officer or </w:t>
      </w:r>
      <w:r w:rsidR="0018502F" w:rsidRPr="0018502F">
        <w:rPr>
          <w:sz w:val="24"/>
          <w:szCs w:val="24"/>
        </w:rPr>
        <w:t>a</w:t>
      </w:r>
      <w:r w:rsidR="005351F4">
        <w:rPr>
          <w:sz w:val="24"/>
          <w:szCs w:val="24"/>
        </w:rPr>
        <w:t xml:space="preserve"> </w:t>
      </w:r>
      <w:r w:rsidR="0018502F" w:rsidRPr="0018502F">
        <w:rPr>
          <w:sz w:val="24"/>
          <w:szCs w:val="24"/>
        </w:rPr>
        <w:t>certified</w:t>
      </w:r>
      <w:r w:rsidR="005351F4">
        <w:rPr>
          <w:sz w:val="24"/>
          <w:szCs w:val="24"/>
        </w:rPr>
        <w:t xml:space="preserve"> </w:t>
      </w:r>
      <w:r w:rsidR="0018502F" w:rsidRPr="0018502F">
        <w:rPr>
          <w:sz w:val="24"/>
          <w:szCs w:val="24"/>
        </w:rPr>
        <w:t>public</w:t>
      </w:r>
      <w:r w:rsidR="005351F4">
        <w:rPr>
          <w:sz w:val="24"/>
          <w:szCs w:val="24"/>
        </w:rPr>
        <w:t xml:space="preserve"> </w:t>
      </w:r>
      <w:r w:rsidR="0018502F" w:rsidRPr="0018502F">
        <w:rPr>
          <w:sz w:val="24"/>
          <w:szCs w:val="24"/>
        </w:rPr>
        <w:t>accountant</w:t>
      </w:r>
      <w:r w:rsidR="005351F4">
        <w:rPr>
          <w:sz w:val="24"/>
          <w:szCs w:val="24"/>
        </w:rPr>
        <w:t xml:space="preserve"> </w:t>
      </w:r>
      <w:r w:rsidR="0018502F" w:rsidRPr="0018502F">
        <w:rPr>
          <w:sz w:val="24"/>
          <w:szCs w:val="24"/>
        </w:rPr>
        <w:t>to</w:t>
      </w:r>
      <w:r w:rsidR="005351F4">
        <w:rPr>
          <w:sz w:val="24"/>
          <w:szCs w:val="24"/>
        </w:rPr>
        <w:t xml:space="preserve"> </w:t>
      </w:r>
      <w:r w:rsidR="0018502F" w:rsidRPr="0018502F">
        <w:rPr>
          <w:sz w:val="24"/>
          <w:szCs w:val="24"/>
        </w:rPr>
        <w:t>audit</w:t>
      </w:r>
      <w:r w:rsidR="005351F4">
        <w:rPr>
          <w:sz w:val="24"/>
          <w:szCs w:val="24"/>
        </w:rPr>
        <w:t xml:space="preserve"> </w:t>
      </w:r>
      <w:r w:rsidR="00D00ECA">
        <w:rPr>
          <w:sz w:val="24"/>
          <w:szCs w:val="24"/>
        </w:rPr>
        <w:t>LICENSEE's</w:t>
      </w:r>
      <w:r w:rsidR="0018502F" w:rsidRPr="0018502F">
        <w:rPr>
          <w:sz w:val="24"/>
          <w:szCs w:val="24"/>
        </w:rPr>
        <w:t xml:space="preserve"> books and records relating directly to Royalties due, with no less than thirty (30) days prior notice. In the case of credit due</w:t>
      </w:r>
      <w:r w:rsidR="009C432F">
        <w:rPr>
          <w:sz w:val="24"/>
          <w:szCs w:val="24"/>
        </w:rPr>
        <w:t>,</w:t>
      </w:r>
      <w:r w:rsidR="00187E62">
        <w:rPr>
          <w:sz w:val="24"/>
          <w:szCs w:val="24"/>
        </w:rPr>
        <w:t xml:space="preserve"> </w:t>
      </w:r>
      <w:r w:rsidR="00102D93">
        <w:rPr>
          <w:sz w:val="24"/>
          <w:szCs w:val="24"/>
        </w:rPr>
        <w:t>the LICENSEE</w:t>
      </w:r>
      <w:r w:rsidR="0018502F" w:rsidRPr="0018502F">
        <w:rPr>
          <w:sz w:val="24"/>
          <w:szCs w:val="24"/>
        </w:rPr>
        <w:t xml:space="preserve"> may take such credit against the next </w:t>
      </w:r>
      <w:r w:rsidR="009C432F">
        <w:rPr>
          <w:sz w:val="24"/>
          <w:szCs w:val="24"/>
        </w:rPr>
        <w:t>payment or payments due to ICAR-CIFT</w:t>
      </w:r>
      <w:r w:rsidR="0018502F" w:rsidRPr="0018502F">
        <w:rPr>
          <w:sz w:val="24"/>
          <w:szCs w:val="24"/>
        </w:rPr>
        <w:t xml:space="preserve"> until the credit is exhausted. In the case of a sum due </w:t>
      </w:r>
      <w:r w:rsidR="009C432F">
        <w:rPr>
          <w:sz w:val="24"/>
          <w:szCs w:val="24"/>
        </w:rPr>
        <w:t>to ICAR-CIFT</w:t>
      </w:r>
      <w:r w:rsidR="0018502F" w:rsidRPr="0018502F">
        <w:rPr>
          <w:sz w:val="24"/>
          <w:szCs w:val="24"/>
        </w:rPr>
        <w:t>,</w:t>
      </w:r>
      <w:r w:rsidR="009C432F">
        <w:rPr>
          <w:sz w:val="24"/>
          <w:szCs w:val="24"/>
        </w:rPr>
        <w:t xml:space="preserve"> the</w:t>
      </w:r>
      <w:r w:rsidR="00187E62">
        <w:rPr>
          <w:sz w:val="24"/>
          <w:szCs w:val="24"/>
        </w:rPr>
        <w:t xml:space="preserve"> </w:t>
      </w:r>
      <w:r w:rsidR="00102D93">
        <w:rPr>
          <w:sz w:val="24"/>
          <w:szCs w:val="24"/>
        </w:rPr>
        <w:t>LICENSEE</w:t>
      </w:r>
      <w:r w:rsidR="0018502F" w:rsidRPr="0018502F">
        <w:rPr>
          <w:sz w:val="24"/>
          <w:szCs w:val="24"/>
        </w:rPr>
        <w:t xml:space="preserve"> shall pay such amount to </w:t>
      </w:r>
      <w:r w:rsidR="009C432F">
        <w:rPr>
          <w:sz w:val="24"/>
          <w:szCs w:val="24"/>
        </w:rPr>
        <w:t>the Institute</w:t>
      </w:r>
      <w:r w:rsidR="0018502F" w:rsidRPr="0018502F">
        <w:rPr>
          <w:sz w:val="24"/>
          <w:szCs w:val="24"/>
        </w:rPr>
        <w:t xml:space="preserve">, within thirty (30) days. </w:t>
      </w:r>
      <w:r w:rsidR="009C432F">
        <w:rPr>
          <w:sz w:val="24"/>
          <w:szCs w:val="24"/>
        </w:rPr>
        <w:t>ICAR-CIFT</w:t>
      </w:r>
      <w:r w:rsidR="0018502F" w:rsidRPr="0018502F">
        <w:rPr>
          <w:sz w:val="24"/>
          <w:szCs w:val="24"/>
        </w:rPr>
        <w:t xml:space="preserve"> shall incur the audit at its own </w:t>
      </w:r>
      <w:r w:rsidR="0018502F" w:rsidRPr="0018502F">
        <w:rPr>
          <w:sz w:val="24"/>
          <w:szCs w:val="24"/>
        </w:rPr>
        <w:lastRenderedPageBreak/>
        <w:t xml:space="preserve">expense, provided however, if as a result of such an audit a deficiency in the amount of payments is determined and the deficiency exceeds ten percent (10%) of the payment made for the </w:t>
      </w:r>
      <w:r w:rsidR="00147E70">
        <w:rPr>
          <w:sz w:val="24"/>
          <w:szCs w:val="24"/>
        </w:rPr>
        <w:t>period</w:t>
      </w:r>
      <w:r w:rsidR="0018502F" w:rsidRPr="0018502F">
        <w:rPr>
          <w:sz w:val="24"/>
          <w:szCs w:val="24"/>
        </w:rPr>
        <w:t xml:space="preserve"> audited, then in addition to paying to </w:t>
      </w:r>
      <w:r w:rsidR="007971C5">
        <w:rPr>
          <w:sz w:val="24"/>
          <w:szCs w:val="24"/>
        </w:rPr>
        <w:t>ICAR-CIFT</w:t>
      </w:r>
      <w:r w:rsidR="0018502F" w:rsidRPr="0018502F">
        <w:rPr>
          <w:sz w:val="24"/>
          <w:szCs w:val="24"/>
        </w:rPr>
        <w:t xml:space="preserve"> the deficiency so determined, </w:t>
      </w:r>
      <w:r w:rsidR="00102D93">
        <w:rPr>
          <w:sz w:val="24"/>
          <w:szCs w:val="24"/>
        </w:rPr>
        <w:t>LICENSEE</w:t>
      </w:r>
      <w:r w:rsidR="0018502F" w:rsidRPr="0018502F">
        <w:rPr>
          <w:sz w:val="24"/>
          <w:szCs w:val="24"/>
        </w:rPr>
        <w:t xml:space="preserve"> shall pay the fees and expenses of the auditor conducting such review. The results of any such audit shall be kept confidential except as may be required to enforce the provisions of this Agreement. </w:t>
      </w:r>
    </w:p>
    <w:p w14:paraId="26C87121" w14:textId="77777777" w:rsidR="00102D93" w:rsidRDefault="00102D93" w:rsidP="00605450">
      <w:pPr>
        <w:widowControl/>
        <w:shd w:val="clear" w:color="auto" w:fill="FFFFFF"/>
        <w:spacing w:after="0"/>
        <w:ind w:left="567" w:hanging="567"/>
        <w:jc w:val="both"/>
        <w:rPr>
          <w:sz w:val="24"/>
          <w:szCs w:val="24"/>
        </w:rPr>
      </w:pPr>
    </w:p>
    <w:p w14:paraId="72A8B5E8" w14:textId="35ACD043" w:rsidR="0018502F" w:rsidRDefault="00102D93" w:rsidP="00207B70">
      <w:pPr>
        <w:widowControl/>
        <w:shd w:val="clear" w:color="auto" w:fill="FFFFFF"/>
        <w:spacing w:after="0"/>
        <w:ind w:left="567" w:hanging="567"/>
        <w:jc w:val="both"/>
        <w:rPr>
          <w:sz w:val="24"/>
          <w:szCs w:val="24"/>
        </w:rPr>
      </w:pPr>
      <w:r w:rsidRPr="00605450">
        <w:rPr>
          <w:sz w:val="24"/>
          <w:szCs w:val="24"/>
        </w:rPr>
        <w:t>1</w:t>
      </w:r>
      <w:r w:rsidR="00207B70">
        <w:rPr>
          <w:sz w:val="24"/>
          <w:szCs w:val="24"/>
        </w:rPr>
        <w:t>4</w:t>
      </w:r>
      <w:r w:rsidR="0018502F" w:rsidRPr="00605450">
        <w:rPr>
          <w:sz w:val="24"/>
          <w:szCs w:val="24"/>
        </w:rPr>
        <w:t>.3 Accounting</w:t>
      </w:r>
      <w:r>
        <w:rPr>
          <w:sz w:val="24"/>
          <w:szCs w:val="24"/>
        </w:rPr>
        <w:t>:</w:t>
      </w:r>
      <w:r w:rsidR="005351F4">
        <w:rPr>
          <w:sz w:val="24"/>
          <w:szCs w:val="24"/>
        </w:rPr>
        <w:t xml:space="preserve"> </w:t>
      </w:r>
      <w:r w:rsidR="00A16F6F">
        <w:rPr>
          <w:sz w:val="24"/>
          <w:szCs w:val="24"/>
        </w:rPr>
        <w:t>LICENSEE should</w:t>
      </w:r>
      <w:r w:rsidR="0018502F" w:rsidRPr="0018502F">
        <w:rPr>
          <w:sz w:val="24"/>
          <w:szCs w:val="24"/>
        </w:rPr>
        <w:t xml:space="preserve"> agree to make written reports to </w:t>
      </w:r>
      <w:r w:rsidR="008B67F3">
        <w:rPr>
          <w:sz w:val="24"/>
          <w:szCs w:val="24"/>
        </w:rPr>
        <w:t>ICAR-CIFT</w:t>
      </w:r>
      <w:r w:rsidR="00187E62">
        <w:rPr>
          <w:sz w:val="24"/>
          <w:szCs w:val="24"/>
        </w:rPr>
        <w:t xml:space="preserve"> </w:t>
      </w:r>
      <w:r w:rsidR="00450DA6">
        <w:rPr>
          <w:sz w:val="24"/>
          <w:szCs w:val="24"/>
        </w:rPr>
        <w:t>half yearly</w:t>
      </w:r>
      <w:r w:rsidR="0018502F" w:rsidRPr="0018502F">
        <w:rPr>
          <w:sz w:val="24"/>
          <w:szCs w:val="24"/>
        </w:rPr>
        <w:t xml:space="preserve"> within thirty (30) days after the last day of each </w:t>
      </w:r>
      <w:r w:rsidR="00450DA6">
        <w:rPr>
          <w:sz w:val="24"/>
          <w:szCs w:val="24"/>
        </w:rPr>
        <w:t>M</w:t>
      </w:r>
      <w:r w:rsidR="00BC4E51">
        <w:rPr>
          <w:sz w:val="24"/>
          <w:szCs w:val="24"/>
        </w:rPr>
        <w:t>arch</w:t>
      </w:r>
      <w:r w:rsidR="005F7460">
        <w:rPr>
          <w:sz w:val="24"/>
          <w:szCs w:val="24"/>
        </w:rPr>
        <w:t xml:space="preserve"> </w:t>
      </w:r>
      <w:r w:rsidR="00450DA6">
        <w:rPr>
          <w:sz w:val="24"/>
          <w:szCs w:val="24"/>
        </w:rPr>
        <w:t xml:space="preserve">and </w:t>
      </w:r>
      <w:r w:rsidR="0018502F" w:rsidRPr="0018502F">
        <w:rPr>
          <w:sz w:val="24"/>
          <w:szCs w:val="24"/>
        </w:rPr>
        <w:t xml:space="preserve">September during the Term of this Agreement and on such dates, stating in each such report the quantity, description, and Royalties for the Units sold or otherwise disposed of during the preceding </w:t>
      </w:r>
      <w:r w:rsidR="00192CA0">
        <w:rPr>
          <w:sz w:val="24"/>
          <w:szCs w:val="24"/>
        </w:rPr>
        <w:t>six (6</w:t>
      </w:r>
      <w:r w:rsidR="0018502F" w:rsidRPr="0018502F">
        <w:rPr>
          <w:sz w:val="24"/>
          <w:szCs w:val="24"/>
        </w:rPr>
        <w:t>) calendar months and upon which the Royalty has been paid or is payable</w:t>
      </w:r>
      <w:r w:rsidR="00545033">
        <w:rPr>
          <w:sz w:val="24"/>
          <w:szCs w:val="24"/>
        </w:rPr>
        <w:t>.</w:t>
      </w:r>
    </w:p>
    <w:p w14:paraId="4D578AF4" w14:textId="77777777" w:rsidR="00DC0161" w:rsidRDefault="00DC0161" w:rsidP="00605450">
      <w:pPr>
        <w:widowControl/>
        <w:shd w:val="clear" w:color="auto" w:fill="FFFFFF"/>
        <w:spacing w:after="0"/>
        <w:ind w:left="567" w:hanging="567"/>
        <w:jc w:val="both"/>
        <w:rPr>
          <w:sz w:val="24"/>
          <w:szCs w:val="24"/>
        </w:rPr>
      </w:pPr>
    </w:p>
    <w:p w14:paraId="327A8E47" w14:textId="77777777" w:rsidR="00DC3888" w:rsidRPr="003B64A5" w:rsidRDefault="00DC3888" w:rsidP="00605450">
      <w:pPr>
        <w:widowControl/>
        <w:shd w:val="clear" w:color="auto" w:fill="FFFFFF"/>
        <w:spacing w:after="0"/>
        <w:ind w:left="567" w:hanging="567"/>
        <w:jc w:val="both"/>
        <w:rPr>
          <w:sz w:val="6"/>
          <w:szCs w:val="6"/>
        </w:rPr>
      </w:pPr>
    </w:p>
    <w:p w14:paraId="22B11941" w14:textId="3DEF13DA" w:rsidR="007C3413" w:rsidRPr="00842D2D" w:rsidRDefault="0018502F" w:rsidP="00207B70">
      <w:pPr>
        <w:widowControl/>
        <w:shd w:val="clear" w:color="auto" w:fill="C6D9F1" w:themeFill="text2" w:themeFillTint="33"/>
        <w:spacing w:after="0"/>
        <w:jc w:val="both"/>
        <w:rPr>
          <w:b/>
          <w:bCs/>
          <w:sz w:val="24"/>
          <w:szCs w:val="24"/>
        </w:rPr>
      </w:pPr>
      <w:r>
        <w:rPr>
          <w:b/>
          <w:bCs/>
          <w:sz w:val="24"/>
          <w:szCs w:val="24"/>
        </w:rPr>
        <w:t>1</w:t>
      </w:r>
      <w:r w:rsidR="00207B70">
        <w:rPr>
          <w:b/>
          <w:bCs/>
          <w:sz w:val="24"/>
          <w:szCs w:val="24"/>
        </w:rPr>
        <w:t>5</w:t>
      </w:r>
      <w:r>
        <w:rPr>
          <w:b/>
          <w:bCs/>
          <w:sz w:val="24"/>
          <w:szCs w:val="24"/>
        </w:rPr>
        <w:t>.</w:t>
      </w:r>
      <w:r w:rsidR="004B6BDC">
        <w:rPr>
          <w:b/>
          <w:bCs/>
          <w:sz w:val="24"/>
          <w:szCs w:val="24"/>
        </w:rPr>
        <w:t xml:space="preserve"> </w:t>
      </w:r>
      <w:r w:rsidR="00E776B4" w:rsidRPr="00842D2D">
        <w:rPr>
          <w:b/>
          <w:bCs/>
          <w:sz w:val="24"/>
          <w:szCs w:val="24"/>
        </w:rPr>
        <w:t xml:space="preserve">CONFIDENTIALITY: </w:t>
      </w:r>
    </w:p>
    <w:p w14:paraId="7F2295D2" w14:textId="77777777" w:rsidR="00DC0161" w:rsidRPr="00DC0161" w:rsidRDefault="00DC0161" w:rsidP="00DC0161">
      <w:pPr>
        <w:widowControl/>
        <w:shd w:val="clear" w:color="auto" w:fill="FFFFFF"/>
        <w:spacing w:after="0"/>
        <w:jc w:val="both"/>
        <w:rPr>
          <w:sz w:val="10"/>
          <w:szCs w:val="10"/>
        </w:rPr>
      </w:pPr>
    </w:p>
    <w:p w14:paraId="6CDA96DE" w14:textId="08CD1AE4" w:rsidR="00B456AA" w:rsidRPr="00842D2D" w:rsidRDefault="007C3413" w:rsidP="00DC0161">
      <w:pPr>
        <w:widowControl/>
        <w:shd w:val="clear" w:color="auto" w:fill="FFFFFF"/>
        <w:spacing w:after="0"/>
        <w:jc w:val="both"/>
        <w:rPr>
          <w:sz w:val="24"/>
          <w:szCs w:val="24"/>
        </w:rPr>
      </w:pPr>
      <w:r w:rsidRPr="00842D2D">
        <w:rPr>
          <w:sz w:val="24"/>
          <w:szCs w:val="24"/>
        </w:rPr>
        <w:t xml:space="preserve">Information relating to </w:t>
      </w:r>
      <w:r w:rsidR="004B6BDC">
        <w:rPr>
          <w:sz w:val="24"/>
          <w:szCs w:val="24"/>
        </w:rPr>
        <w:t xml:space="preserve">the </w:t>
      </w:r>
      <w:r w:rsidRPr="00842D2D">
        <w:rPr>
          <w:sz w:val="24"/>
          <w:szCs w:val="24"/>
        </w:rPr>
        <w:t xml:space="preserve">evaluation of </w:t>
      </w:r>
      <w:r w:rsidR="004B6BDC">
        <w:rPr>
          <w:sz w:val="24"/>
          <w:szCs w:val="24"/>
        </w:rPr>
        <w:t xml:space="preserve">the </w:t>
      </w:r>
      <w:r w:rsidR="00CA684D">
        <w:rPr>
          <w:sz w:val="24"/>
          <w:szCs w:val="24"/>
        </w:rPr>
        <w:t>EoI</w:t>
      </w:r>
      <w:r w:rsidRPr="00842D2D">
        <w:rPr>
          <w:sz w:val="24"/>
          <w:szCs w:val="24"/>
        </w:rPr>
        <w:t xml:space="preserve"> and recommendations concerning qualifications shall not be disclosed to the </w:t>
      </w:r>
      <w:r w:rsidRPr="00842D2D">
        <w:rPr>
          <w:rFonts w:eastAsia="Times New Roman" w:cs="Times New Roman"/>
          <w:color w:val="000000"/>
          <w:sz w:val="24"/>
          <w:szCs w:val="24"/>
        </w:rPr>
        <w:t xml:space="preserve">Company </w:t>
      </w:r>
      <w:r w:rsidRPr="00842D2D">
        <w:rPr>
          <w:sz w:val="24"/>
          <w:szCs w:val="24"/>
        </w:rPr>
        <w:t xml:space="preserve">who submitted the </w:t>
      </w:r>
      <w:r w:rsidR="00CA684D">
        <w:rPr>
          <w:sz w:val="24"/>
          <w:szCs w:val="24"/>
        </w:rPr>
        <w:t>EoI</w:t>
      </w:r>
      <w:r w:rsidR="003C03D2">
        <w:rPr>
          <w:sz w:val="24"/>
          <w:szCs w:val="24"/>
        </w:rPr>
        <w:t>,</w:t>
      </w:r>
      <w:r w:rsidRPr="00842D2D">
        <w:rPr>
          <w:sz w:val="24"/>
          <w:szCs w:val="24"/>
        </w:rPr>
        <w:t xml:space="preserve"> or to other persons not officially concerned with the process, until the </w:t>
      </w:r>
      <w:r w:rsidR="002C2924" w:rsidRPr="00842D2D">
        <w:rPr>
          <w:sz w:val="24"/>
          <w:szCs w:val="24"/>
        </w:rPr>
        <w:t>short listing</w:t>
      </w:r>
      <w:r w:rsidRPr="00842D2D">
        <w:rPr>
          <w:sz w:val="24"/>
          <w:szCs w:val="24"/>
        </w:rPr>
        <w:t xml:space="preserve"> of the </w:t>
      </w:r>
      <w:r w:rsidR="002C2924" w:rsidRPr="00842D2D">
        <w:rPr>
          <w:rFonts w:eastAsia="Times New Roman" w:cs="Times New Roman"/>
          <w:color w:val="000000"/>
          <w:sz w:val="24"/>
          <w:szCs w:val="24"/>
        </w:rPr>
        <w:t>Company</w:t>
      </w:r>
      <w:r w:rsidRPr="00842D2D">
        <w:rPr>
          <w:sz w:val="24"/>
          <w:szCs w:val="24"/>
        </w:rPr>
        <w:t xml:space="preserve">. The undue use by any </w:t>
      </w:r>
      <w:r w:rsidRPr="00842D2D">
        <w:rPr>
          <w:rFonts w:eastAsia="Times New Roman" w:cs="Times New Roman"/>
          <w:color w:val="000000"/>
          <w:sz w:val="24"/>
          <w:szCs w:val="24"/>
        </w:rPr>
        <w:t xml:space="preserve">Company </w:t>
      </w:r>
      <w:r w:rsidRPr="00842D2D">
        <w:rPr>
          <w:sz w:val="24"/>
          <w:szCs w:val="24"/>
        </w:rPr>
        <w:t xml:space="preserve">of confidential information related to the process may result in the rejection of its </w:t>
      </w:r>
      <w:r w:rsidR="00CA684D">
        <w:rPr>
          <w:sz w:val="24"/>
          <w:szCs w:val="24"/>
        </w:rPr>
        <w:t>EoI</w:t>
      </w:r>
      <w:r w:rsidRPr="00842D2D">
        <w:rPr>
          <w:sz w:val="24"/>
          <w:szCs w:val="24"/>
        </w:rPr>
        <w:t xml:space="preserve"> and may be subject to the provisions of the </w:t>
      </w:r>
      <w:r w:rsidR="003C03D2">
        <w:rPr>
          <w:sz w:val="24"/>
          <w:szCs w:val="24"/>
        </w:rPr>
        <w:t>Institute</w:t>
      </w:r>
      <w:r w:rsidRPr="00842D2D">
        <w:rPr>
          <w:sz w:val="24"/>
          <w:szCs w:val="24"/>
        </w:rPr>
        <w:t xml:space="preserve">’s </w:t>
      </w:r>
      <w:r w:rsidR="004B6BDC">
        <w:rPr>
          <w:sz w:val="24"/>
          <w:szCs w:val="24"/>
        </w:rPr>
        <w:t>anti-fraud</w:t>
      </w:r>
      <w:r w:rsidRPr="00842D2D">
        <w:rPr>
          <w:sz w:val="24"/>
          <w:szCs w:val="24"/>
        </w:rPr>
        <w:t xml:space="preserve"> and corruption policy.</w:t>
      </w:r>
    </w:p>
    <w:p w14:paraId="18DAACF9" w14:textId="77777777" w:rsidR="00F156C1" w:rsidRDefault="00F156C1" w:rsidP="00F156C1">
      <w:pPr>
        <w:pStyle w:val="Default"/>
        <w:rPr>
          <w:sz w:val="10"/>
          <w:szCs w:val="10"/>
        </w:rPr>
      </w:pPr>
    </w:p>
    <w:p w14:paraId="182A9CB5" w14:textId="77777777" w:rsidR="00DC3888" w:rsidRDefault="00DC3888" w:rsidP="00F156C1">
      <w:pPr>
        <w:pStyle w:val="Default"/>
        <w:rPr>
          <w:sz w:val="10"/>
          <w:szCs w:val="10"/>
        </w:rPr>
      </w:pPr>
    </w:p>
    <w:p w14:paraId="35CA93D6" w14:textId="77777777" w:rsidR="00DC3888" w:rsidRDefault="00DC3888" w:rsidP="00F156C1">
      <w:pPr>
        <w:pStyle w:val="Default"/>
        <w:rPr>
          <w:sz w:val="10"/>
          <w:szCs w:val="10"/>
        </w:rPr>
      </w:pPr>
    </w:p>
    <w:p w14:paraId="3796488B" w14:textId="77777777" w:rsidR="00F156C1" w:rsidRPr="00842D2D" w:rsidRDefault="00F156C1" w:rsidP="00207B70">
      <w:pPr>
        <w:widowControl/>
        <w:shd w:val="clear" w:color="auto" w:fill="C6D9F1" w:themeFill="text2" w:themeFillTint="33"/>
        <w:spacing w:after="0"/>
        <w:jc w:val="both"/>
        <w:rPr>
          <w:b/>
          <w:bCs/>
          <w:sz w:val="24"/>
          <w:szCs w:val="24"/>
        </w:rPr>
      </w:pPr>
      <w:r w:rsidRPr="00842D2D">
        <w:rPr>
          <w:b/>
          <w:bCs/>
          <w:sz w:val="24"/>
          <w:szCs w:val="24"/>
        </w:rPr>
        <w:t>1</w:t>
      </w:r>
      <w:r w:rsidR="00207B70">
        <w:rPr>
          <w:b/>
          <w:bCs/>
          <w:sz w:val="24"/>
          <w:szCs w:val="24"/>
        </w:rPr>
        <w:t>6</w:t>
      </w:r>
      <w:r w:rsidRPr="00842D2D">
        <w:rPr>
          <w:b/>
          <w:bCs/>
          <w:sz w:val="24"/>
          <w:szCs w:val="24"/>
        </w:rPr>
        <w:t>. RIGHTS OF ICAR-CIFT</w:t>
      </w:r>
      <w:r w:rsidR="00E776B4" w:rsidRPr="00842D2D">
        <w:rPr>
          <w:b/>
          <w:bCs/>
          <w:sz w:val="24"/>
          <w:szCs w:val="24"/>
        </w:rPr>
        <w:t>:</w:t>
      </w:r>
    </w:p>
    <w:p w14:paraId="1B69C122" w14:textId="77777777" w:rsidR="004901EC" w:rsidRDefault="004901EC" w:rsidP="009750A2">
      <w:pPr>
        <w:widowControl/>
        <w:shd w:val="clear" w:color="auto" w:fill="FFFFFF"/>
        <w:spacing w:after="0"/>
        <w:ind w:left="851" w:hanging="567"/>
        <w:jc w:val="both"/>
        <w:rPr>
          <w:sz w:val="24"/>
          <w:szCs w:val="24"/>
        </w:rPr>
      </w:pPr>
    </w:p>
    <w:p w14:paraId="4322F783" w14:textId="61651AC7" w:rsidR="00F156C1" w:rsidRPr="00842D2D" w:rsidRDefault="009750A2" w:rsidP="00207B70">
      <w:pPr>
        <w:widowControl/>
        <w:shd w:val="clear" w:color="auto" w:fill="FFFFFF"/>
        <w:spacing w:after="0"/>
        <w:ind w:left="567" w:hanging="567"/>
        <w:jc w:val="both"/>
        <w:rPr>
          <w:sz w:val="24"/>
          <w:szCs w:val="24"/>
        </w:rPr>
      </w:pPr>
      <w:r>
        <w:rPr>
          <w:sz w:val="24"/>
          <w:szCs w:val="24"/>
        </w:rPr>
        <w:t>1</w:t>
      </w:r>
      <w:r w:rsidR="00207B70">
        <w:rPr>
          <w:sz w:val="24"/>
          <w:szCs w:val="24"/>
        </w:rPr>
        <w:t>6</w:t>
      </w:r>
      <w:r>
        <w:rPr>
          <w:sz w:val="24"/>
          <w:szCs w:val="24"/>
        </w:rPr>
        <w:t>.1</w:t>
      </w:r>
      <w:r w:rsidR="005519A6">
        <w:rPr>
          <w:sz w:val="24"/>
          <w:szCs w:val="24"/>
        </w:rPr>
        <w:tab/>
      </w:r>
      <w:r w:rsidR="00F156C1" w:rsidRPr="00842D2D">
        <w:rPr>
          <w:sz w:val="24"/>
          <w:szCs w:val="24"/>
        </w:rPr>
        <w:t xml:space="preserve">ICAR-CIFT reserves the right to </w:t>
      </w:r>
      <w:r w:rsidR="004B6BDC">
        <w:rPr>
          <w:sz w:val="24"/>
          <w:szCs w:val="24"/>
        </w:rPr>
        <w:t>accept/reject</w:t>
      </w:r>
      <w:r w:rsidR="00F156C1" w:rsidRPr="00842D2D">
        <w:rPr>
          <w:sz w:val="24"/>
          <w:szCs w:val="24"/>
        </w:rPr>
        <w:t xml:space="preserve"> the offers received without assigning any reasons whatsoever or may call for any additional </w:t>
      </w:r>
      <w:r w:rsidR="004B6BDC">
        <w:rPr>
          <w:sz w:val="24"/>
          <w:szCs w:val="24"/>
        </w:rPr>
        <w:t>information/clarification</w:t>
      </w:r>
      <w:r w:rsidR="00F156C1" w:rsidRPr="00842D2D">
        <w:rPr>
          <w:sz w:val="24"/>
          <w:szCs w:val="24"/>
        </w:rPr>
        <w:t xml:space="preserve"> if required. The Institute reserves the right to limit or delete any or part of the scope of work and extend the last date for submission of the </w:t>
      </w:r>
      <w:r w:rsidR="00CA684D">
        <w:rPr>
          <w:sz w:val="24"/>
          <w:szCs w:val="24"/>
        </w:rPr>
        <w:t>EoI</w:t>
      </w:r>
      <w:r w:rsidR="00F156C1" w:rsidRPr="00842D2D">
        <w:rPr>
          <w:sz w:val="24"/>
          <w:szCs w:val="24"/>
        </w:rPr>
        <w:t>.</w:t>
      </w:r>
    </w:p>
    <w:p w14:paraId="2F7E4557" w14:textId="77777777" w:rsidR="00FB3639" w:rsidRPr="004901EC" w:rsidRDefault="00FB3639" w:rsidP="004901EC">
      <w:pPr>
        <w:widowControl/>
        <w:shd w:val="clear" w:color="auto" w:fill="FFFFFF"/>
        <w:spacing w:after="0"/>
        <w:ind w:left="567" w:hanging="567"/>
        <w:jc w:val="both"/>
        <w:rPr>
          <w:sz w:val="24"/>
          <w:szCs w:val="24"/>
        </w:rPr>
      </w:pPr>
    </w:p>
    <w:p w14:paraId="1A36F1E6" w14:textId="69AD2FE5" w:rsidR="00FB3639" w:rsidRDefault="009750A2" w:rsidP="00207B70">
      <w:pPr>
        <w:widowControl/>
        <w:shd w:val="clear" w:color="auto" w:fill="FFFFFF"/>
        <w:spacing w:after="0"/>
        <w:ind w:left="567" w:hanging="567"/>
        <w:jc w:val="both"/>
        <w:rPr>
          <w:sz w:val="24"/>
          <w:szCs w:val="24"/>
        </w:rPr>
      </w:pPr>
      <w:r>
        <w:rPr>
          <w:sz w:val="24"/>
          <w:szCs w:val="24"/>
        </w:rPr>
        <w:t>1</w:t>
      </w:r>
      <w:r w:rsidR="00207B70">
        <w:rPr>
          <w:sz w:val="24"/>
          <w:szCs w:val="24"/>
        </w:rPr>
        <w:t>6</w:t>
      </w:r>
      <w:r>
        <w:rPr>
          <w:sz w:val="24"/>
          <w:szCs w:val="24"/>
        </w:rPr>
        <w:t>.2</w:t>
      </w:r>
      <w:r w:rsidR="004B6BDC">
        <w:rPr>
          <w:sz w:val="24"/>
          <w:szCs w:val="24"/>
        </w:rPr>
        <w:tab/>
      </w:r>
      <w:r w:rsidR="00FB3639" w:rsidRPr="00842D2D">
        <w:rPr>
          <w:sz w:val="24"/>
          <w:szCs w:val="24"/>
        </w:rPr>
        <w:t xml:space="preserve">Notwithstanding anything contained in this </w:t>
      </w:r>
      <w:r w:rsidR="00CA684D">
        <w:rPr>
          <w:sz w:val="24"/>
          <w:szCs w:val="24"/>
        </w:rPr>
        <w:t>EoI</w:t>
      </w:r>
      <w:r w:rsidR="00FB3639" w:rsidRPr="00842D2D">
        <w:rPr>
          <w:sz w:val="24"/>
          <w:szCs w:val="24"/>
        </w:rPr>
        <w:t xml:space="preserve">, ICAR-CIFT reserves the right to accept or reject any Application and to annul the </w:t>
      </w:r>
      <w:r w:rsidR="00CA684D">
        <w:rPr>
          <w:sz w:val="24"/>
          <w:szCs w:val="24"/>
        </w:rPr>
        <w:t>EoI</w:t>
      </w:r>
      <w:r w:rsidR="00FB3639" w:rsidRPr="00842D2D">
        <w:rPr>
          <w:sz w:val="24"/>
          <w:szCs w:val="24"/>
        </w:rPr>
        <w:t xml:space="preserve"> Process and reject all Applications, at any time without any liability or any obligation for such acceptance, rejection</w:t>
      </w:r>
      <w:r w:rsidR="004B6BDC">
        <w:rPr>
          <w:sz w:val="24"/>
          <w:szCs w:val="24"/>
        </w:rPr>
        <w:t>,</w:t>
      </w:r>
      <w:r w:rsidR="00FB3639" w:rsidRPr="00842D2D">
        <w:rPr>
          <w:sz w:val="24"/>
          <w:szCs w:val="24"/>
        </w:rPr>
        <w:t xml:space="preserve"> or annulment and without assigning any reasons thereof. </w:t>
      </w:r>
      <w:r w:rsidR="004B6BDC">
        <w:rPr>
          <w:sz w:val="24"/>
          <w:szCs w:val="24"/>
        </w:rPr>
        <w:t>If</w:t>
      </w:r>
      <w:r w:rsidR="00FB3639" w:rsidRPr="00842D2D">
        <w:rPr>
          <w:sz w:val="24"/>
          <w:szCs w:val="24"/>
        </w:rPr>
        <w:t xml:space="preserve"> ICAR-CIFT rejects or annuls all the Applications, it may, at its discretion, invite all eligible Prospective </w:t>
      </w:r>
      <w:r w:rsidR="004B6BDC">
        <w:rPr>
          <w:sz w:val="24"/>
          <w:szCs w:val="24"/>
        </w:rPr>
        <w:t>licensors</w:t>
      </w:r>
      <w:r w:rsidR="00FB3639" w:rsidRPr="00842D2D">
        <w:rPr>
          <w:sz w:val="24"/>
          <w:szCs w:val="24"/>
        </w:rPr>
        <w:t xml:space="preserve"> to submit fresh Applications. </w:t>
      </w:r>
    </w:p>
    <w:p w14:paraId="48EACF7C" w14:textId="77777777" w:rsidR="009750A2" w:rsidRPr="00842D2D" w:rsidRDefault="009750A2" w:rsidP="004901EC">
      <w:pPr>
        <w:widowControl/>
        <w:shd w:val="clear" w:color="auto" w:fill="FFFFFF"/>
        <w:spacing w:after="0"/>
        <w:ind w:left="567" w:hanging="567"/>
        <w:jc w:val="both"/>
        <w:rPr>
          <w:sz w:val="24"/>
          <w:szCs w:val="24"/>
        </w:rPr>
      </w:pPr>
    </w:p>
    <w:p w14:paraId="73269419" w14:textId="7EC133DC" w:rsidR="00FB3639" w:rsidRDefault="004B6BDC" w:rsidP="00207B70">
      <w:pPr>
        <w:widowControl/>
        <w:shd w:val="clear" w:color="auto" w:fill="FFFFFF"/>
        <w:spacing w:after="0"/>
        <w:ind w:left="567" w:hanging="567"/>
        <w:jc w:val="both"/>
        <w:rPr>
          <w:sz w:val="24"/>
          <w:szCs w:val="24"/>
        </w:rPr>
      </w:pPr>
      <w:r>
        <w:rPr>
          <w:sz w:val="24"/>
          <w:szCs w:val="24"/>
        </w:rPr>
        <w:t xml:space="preserve">16.3 </w:t>
      </w:r>
      <w:r w:rsidR="005519A6">
        <w:rPr>
          <w:sz w:val="24"/>
          <w:szCs w:val="24"/>
        </w:rPr>
        <w:tab/>
      </w:r>
      <w:r w:rsidRPr="00842D2D">
        <w:rPr>
          <w:sz w:val="24"/>
          <w:szCs w:val="24"/>
        </w:rPr>
        <w:t>ICAR</w:t>
      </w:r>
      <w:r w:rsidR="00FB3639" w:rsidRPr="00842D2D">
        <w:rPr>
          <w:sz w:val="24"/>
          <w:szCs w:val="24"/>
        </w:rPr>
        <w:t xml:space="preserve">-CIFT reserves the right to disqualify any Applicant during or after completion of </w:t>
      </w:r>
      <w:r w:rsidR="00CA684D">
        <w:rPr>
          <w:sz w:val="24"/>
          <w:szCs w:val="24"/>
        </w:rPr>
        <w:t>EoI</w:t>
      </w:r>
      <w:r w:rsidR="00FB3639" w:rsidRPr="00842D2D">
        <w:rPr>
          <w:sz w:val="24"/>
          <w:szCs w:val="24"/>
        </w:rPr>
        <w:t xml:space="preserve"> process, if it is found there was a material misrepresentation by any such Applicant or the Applicant fails to provide, within the specified time, supplemental information sought by ICAR-CIFT. </w:t>
      </w:r>
    </w:p>
    <w:p w14:paraId="2A0C6AEF" w14:textId="77777777" w:rsidR="009750A2" w:rsidRPr="00842D2D" w:rsidRDefault="009750A2" w:rsidP="004901EC">
      <w:pPr>
        <w:widowControl/>
        <w:shd w:val="clear" w:color="auto" w:fill="FFFFFF"/>
        <w:spacing w:after="0"/>
        <w:ind w:left="567" w:hanging="567"/>
        <w:jc w:val="both"/>
        <w:rPr>
          <w:sz w:val="24"/>
          <w:szCs w:val="24"/>
        </w:rPr>
      </w:pPr>
    </w:p>
    <w:p w14:paraId="396F235F" w14:textId="33AD351D" w:rsidR="00FB3639" w:rsidRDefault="009750A2" w:rsidP="00207B70">
      <w:pPr>
        <w:widowControl/>
        <w:shd w:val="clear" w:color="auto" w:fill="FFFFFF"/>
        <w:spacing w:after="0"/>
        <w:ind w:left="567" w:hanging="567"/>
        <w:jc w:val="both"/>
        <w:rPr>
          <w:sz w:val="24"/>
          <w:szCs w:val="24"/>
        </w:rPr>
      </w:pPr>
      <w:r>
        <w:rPr>
          <w:sz w:val="24"/>
          <w:szCs w:val="24"/>
        </w:rPr>
        <w:t>1</w:t>
      </w:r>
      <w:r w:rsidR="00207B70">
        <w:rPr>
          <w:sz w:val="24"/>
          <w:szCs w:val="24"/>
        </w:rPr>
        <w:t>6</w:t>
      </w:r>
      <w:r>
        <w:rPr>
          <w:sz w:val="24"/>
          <w:szCs w:val="24"/>
        </w:rPr>
        <w:t>.4</w:t>
      </w:r>
      <w:r w:rsidR="00FB3639" w:rsidRPr="00842D2D">
        <w:rPr>
          <w:sz w:val="24"/>
          <w:szCs w:val="24"/>
        </w:rPr>
        <w:t xml:space="preserve"> ICAR-CIFT reserves the right to verify all statements, information</w:t>
      </w:r>
      <w:r w:rsidR="004B6BDC">
        <w:rPr>
          <w:sz w:val="24"/>
          <w:szCs w:val="24"/>
        </w:rPr>
        <w:t>,</w:t>
      </w:r>
      <w:r w:rsidR="00FB3639" w:rsidRPr="00842D2D">
        <w:rPr>
          <w:sz w:val="24"/>
          <w:szCs w:val="24"/>
        </w:rPr>
        <w:t xml:space="preserve"> and documents submitted by the Applicant in response to the </w:t>
      </w:r>
      <w:r w:rsidR="00CA684D">
        <w:rPr>
          <w:sz w:val="24"/>
          <w:szCs w:val="24"/>
        </w:rPr>
        <w:t>EoI</w:t>
      </w:r>
      <w:r w:rsidR="00FB3639" w:rsidRPr="00842D2D">
        <w:rPr>
          <w:sz w:val="24"/>
          <w:szCs w:val="24"/>
        </w:rPr>
        <w:t xml:space="preserve">. </w:t>
      </w:r>
    </w:p>
    <w:p w14:paraId="77ACD777" w14:textId="77777777" w:rsidR="007B5F5B" w:rsidRPr="00842D2D" w:rsidRDefault="007B5F5B" w:rsidP="004901EC">
      <w:pPr>
        <w:widowControl/>
        <w:shd w:val="clear" w:color="auto" w:fill="FFFFFF"/>
        <w:spacing w:after="0"/>
        <w:ind w:left="567" w:hanging="567"/>
        <w:jc w:val="both"/>
        <w:rPr>
          <w:sz w:val="24"/>
          <w:szCs w:val="24"/>
        </w:rPr>
      </w:pPr>
    </w:p>
    <w:p w14:paraId="3CD2D5E9" w14:textId="458E39D8" w:rsidR="007B5F5B" w:rsidRDefault="007B5F5B" w:rsidP="00207B70">
      <w:pPr>
        <w:widowControl/>
        <w:shd w:val="clear" w:color="auto" w:fill="FFFFFF"/>
        <w:spacing w:after="0"/>
        <w:ind w:left="567" w:hanging="567"/>
        <w:jc w:val="both"/>
        <w:rPr>
          <w:sz w:val="24"/>
          <w:szCs w:val="24"/>
        </w:rPr>
      </w:pPr>
      <w:r w:rsidRPr="004901EC">
        <w:rPr>
          <w:sz w:val="24"/>
          <w:szCs w:val="24"/>
        </w:rPr>
        <w:t>1</w:t>
      </w:r>
      <w:r w:rsidR="00207B70">
        <w:rPr>
          <w:sz w:val="24"/>
          <w:szCs w:val="24"/>
        </w:rPr>
        <w:t>6</w:t>
      </w:r>
      <w:r w:rsidRPr="004901EC">
        <w:rPr>
          <w:sz w:val="24"/>
          <w:szCs w:val="24"/>
        </w:rPr>
        <w:t xml:space="preserve">.5 </w:t>
      </w:r>
      <w:r w:rsidR="00C03106">
        <w:rPr>
          <w:sz w:val="24"/>
          <w:szCs w:val="24"/>
        </w:rPr>
        <w:tab/>
      </w:r>
      <w:r w:rsidR="00C03106" w:rsidRPr="00842D2D">
        <w:rPr>
          <w:sz w:val="24"/>
          <w:szCs w:val="24"/>
        </w:rPr>
        <w:t xml:space="preserve">Any such verification or lack of such verification by ICAR-CIFT shall </w:t>
      </w:r>
      <w:r w:rsidR="00FB0C97">
        <w:rPr>
          <w:sz w:val="24"/>
          <w:szCs w:val="24"/>
        </w:rPr>
        <w:t>neither</w:t>
      </w:r>
      <w:r w:rsidR="00C03106" w:rsidRPr="00842D2D">
        <w:rPr>
          <w:sz w:val="24"/>
          <w:szCs w:val="24"/>
        </w:rPr>
        <w:t xml:space="preserve"> relieve the Applicant of his obligations or liabilities hereunder this </w:t>
      </w:r>
      <w:r w:rsidR="00CA684D">
        <w:rPr>
          <w:sz w:val="24"/>
          <w:szCs w:val="24"/>
        </w:rPr>
        <w:t>EoI</w:t>
      </w:r>
      <w:r w:rsidR="00C03106" w:rsidRPr="00842D2D">
        <w:rPr>
          <w:sz w:val="24"/>
          <w:szCs w:val="24"/>
        </w:rPr>
        <w:t xml:space="preserve"> nor will it affect any rights of ICAR-CIFT.</w:t>
      </w:r>
    </w:p>
    <w:p w14:paraId="7F6511D9" w14:textId="77777777" w:rsidR="00DF36F8" w:rsidRDefault="00DF36F8" w:rsidP="004901EC">
      <w:pPr>
        <w:widowControl/>
        <w:shd w:val="clear" w:color="auto" w:fill="FFFFFF"/>
        <w:spacing w:after="0"/>
        <w:ind w:left="567" w:hanging="567"/>
        <w:jc w:val="both"/>
        <w:rPr>
          <w:sz w:val="24"/>
          <w:szCs w:val="24"/>
        </w:rPr>
      </w:pPr>
    </w:p>
    <w:p w14:paraId="636AB99A" w14:textId="1F760158" w:rsidR="009D4B5B" w:rsidRDefault="007B5F5B" w:rsidP="00207B70">
      <w:pPr>
        <w:widowControl/>
        <w:shd w:val="clear" w:color="auto" w:fill="FFFFFF"/>
        <w:spacing w:after="0"/>
        <w:ind w:left="567" w:hanging="567"/>
        <w:jc w:val="both"/>
        <w:rPr>
          <w:sz w:val="24"/>
          <w:szCs w:val="24"/>
        </w:rPr>
      </w:pPr>
      <w:r>
        <w:rPr>
          <w:sz w:val="24"/>
          <w:szCs w:val="24"/>
        </w:rPr>
        <w:t>1</w:t>
      </w:r>
      <w:r w:rsidR="00207B70">
        <w:rPr>
          <w:sz w:val="24"/>
          <w:szCs w:val="24"/>
        </w:rPr>
        <w:t>6</w:t>
      </w:r>
      <w:r>
        <w:rPr>
          <w:sz w:val="24"/>
          <w:szCs w:val="24"/>
        </w:rPr>
        <w:t xml:space="preserve">.6 </w:t>
      </w:r>
      <w:r w:rsidR="003D32FE">
        <w:rPr>
          <w:sz w:val="24"/>
          <w:szCs w:val="24"/>
        </w:rPr>
        <w:tab/>
      </w:r>
      <w:r w:rsidR="00FB3639" w:rsidRPr="00842D2D">
        <w:rPr>
          <w:sz w:val="24"/>
          <w:szCs w:val="24"/>
        </w:rPr>
        <w:t xml:space="preserve">The </w:t>
      </w:r>
      <w:r w:rsidR="00CA684D">
        <w:rPr>
          <w:sz w:val="24"/>
          <w:szCs w:val="24"/>
        </w:rPr>
        <w:t>EoI</w:t>
      </w:r>
      <w:r w:rsidR="00FB3639" w:rsidRPr="00842D2D">
        <w:rPr>
          <w:sz w:val="24"/>
          <w:szCs w:val="24"/>
        </w:rPr>
        <w:t xml:space="preserve"> process shall be governed by and construed </w:t>
      </w:r>
      <w:r w:rsidR="00C03106">
        <w:rPr>
          <w:sz w:val="24"/>
          <w:szCs w:val="24"/>
        </w:rPr>
        <w:t>by</w:t>
      </w:r>
      <w:r w:rsidR="00FB3639" w:rsidRPr="00842D2D">
        <w:rPr>
          <w:sz w:val="24"/>
          <w:szCs w:val="24"/>
        </w:rPr>
        <w:t xml:space="preserve"> the laws of India and shall have exclusive jurisdiction over all disputes arising under, </w:t>
      </w:r>
      <w:r w:rsidR="00C03106">
        <w:rPr>
          <w:sz w:val="24"/>
          <w:szCs w:val="24"/>
        </w:rPr>
        <w:t>under</w:t>
      </w:r>
      <w:r w:rsidR="00FB3639" w:rsidRPr="00842D2D">
        <w:rPr>
          <w:sz w:val="24"/>
          <w:szCs w:val="24"/>
        </w:rPr>
        <w:t xml:space="preserve"> </w:t>
      </w:r>
      <w:r w:rsidR="000E7909">
        <w:rPr>
          <w:sz w:val="24"/>
          <w:szCs w:val="24"/>
        </w:rPr>
        <w:t>and/or</w:t>
      </w:r>
      <w:r w:rsidR="00FB3639" w:rsidRPr="00842D2D">
        <w:rPr>
          <w:sz w:val="24"/>
          <w:szCs w:val="24"/>
        </w:rPr>
        <w:t xml:space="preserve"> in connection with the </w:t>
      </w:r>
      <w:r w:rsidR="00CA684D">
        <w:rPr>
          <w:sz w:val="24"/>
          <w:szCs w:val="24"/>
        </w:rPr>
        <w:t>EoI</w:t>
      </w:r>
      <w:r w:rsidR="00FB3639" w:rsidRPr="00842D2D">
        <w:rPr>
          <w:sz w:val="24"/>
          <w:szCs w:val="24"/>
        </w:rPr>
        <w:t xml:space="preserve"> process.</w:t>
      </w:r>
    </w:p>
    <w:p w14:paraId="105F27E2" w14:textId="77777777" w:rsidR="00115C95" w:rsidRDefault="00115C95" w:rsidP="004901EC">
      <w:pPr>
        <w:widowControl/>
        <w:shd w:val="clear" w:color="auto" w:fill="FFFFFF"/>
        <w:spacing w:after="0"/>
        <w:ind w:left="567" w:hanging="567"/>
        <w:jc w:val="both"/>
        <w:rPr>
          <w:sz w:val="24"/>
          <w:szCs w:val="24"/>
        </w:rPr>
      </w:pPr>
    </w:p>
    <w:p w14:paraId="2D89C1E6" w14:textId="77777777" w:rsidR="0081224E" w:rsidRPr="00F7708E" w:rsidRDefault="00541C91" w:rsidP="005F7739">
      <w:pPr>
        <w:shd w:val="clear" w:color="auto" w:fill="EAF1DD" w:themeFill="accent3" w:themeFillTint="33"/>
        <w:spacing w:line="240" w:lineRule="auto"/>
        <w:jc w:val="center"/>
        <w:rPr>
          <w:sz w:val="14"/>
          <w:szCs w:val="18"/>
        </w:rPr>
      </w:pPr>
      <w:r>
        <w:rPr>
          <w:b/>
          <w:bCs/>
          <w:sz w:val="32"/>
          <w:szCs w:val="32"/>
        </w:rPr>
        <w:br w:type="page"/>
      </w:r>
      <w:r w:rsidR="0081224E" w:rsidRPr="00F7708E">
        <w:rPr>
          <w:b/>
          <w:bCs/>
          <w:sz w:val="32"/>
          <w:szCs w:val="32"/>
        </w:rPr>
        <w:lastRenderedPageBreak/>
        <w:t>SECTION-I</w:t>
      </w:r>
      <w:r w:rsidR="0081224E">
        <w:rPr>
          <w:b/>
          <w:bCs/>
          <w:sz w:val="32"/>
          <w:szCs w:val="32"/>
        </w:rPr>
        <w:t>II</w:t>
      </w:r>
    </w:p>
    <w:p w14:paraId="18E06242" w14:textId="167FC4C1" w:rsidR="00541C91" w:rsidRPr="00541C91" w:rsidRDefault="00541C91" w:rsidP="00541C91">
      <w:pPr>
        <w:overflowPunct w:val="0"/>
        <w:autoSpaceDE w:val="0"/>
        <w:autoSpaceDN w:val="0"/>
        <w:adjustRightInd w:val="0"/>
        <w:spacing w:after="0" w:line="240" w:lineRule="auto"/>
        <w:jc w:val="center"/>
        <w:rPr>
          <w:rFonts w:cs="Times New Roman"/>
          <w:sz w:val="36"/>
          <w:szCs w:val="36"/>
        </w:rPr>
      </w:pPr>
      <w:r w:rsidRPr="00541C91">
        <w:rPr>
          <w:rFonts w:cs="Arial"/>
          <w:b/>
          <w:bCs/>
          <w:sz w:val="36"/>
          <w:szCs w:val="36"/>
        </w:rPr>
        <w:t>ANNEXURE- A</w:t>
      </w:r>
    </w:p>
    <w:p w14:paraId="73263F50" w14:textId="77777777" w:rsidR="00541C91" w:rsidRPr="00541C91" w:rsidRDefault="00541C91" w:rsidP="00541C91">
      <w:pPr>
        <w:autoSpaceDE w:val="0"/>
        <w:autoSpaceDN w:val="0"/>
        <w:adjustRightInd w:val="0"/>
        <w:spacing w:after="0" w:line="3" w:lineRule="exact"/>
        <w:rPr>
          <w:rFonts w:cs="Times New Roman"/>
          <w:sz w:val="24"/>
          <w:szCs w:val="24"/>
        </w:rPr>
      </w:pPr>
    </w:p>
    <w:p w14:paraId="1D57C8E4" w14:textId="77777777" w:rsidR="00541C91" w:rsidRPr="00541C91" w:rsidRDefault="00541C91" w:rsidP="00541C91">
      <w:pPr>
        <w:autoSpaceDE w:val="0"/>
        <w:autoSpaceDN w:val="0"/>
        <w:adjustRightInd w:val="0"/>
        <w:spacing w:after="0" w:line="240" w:lineRule="auto"/>
        <w:jc w:val="center"/>
        <w:rPr>
          <w:rFonts w:cs="Times New Roman"/>
          <w:sz w:val="24"/>
          <w:szCs w:val="24"/>
        </w:rPr>
      </w:pPr>
      <w:r w:rsidRPr="00541C91">
        <w:rPr>
          <w:rFonts w:cs="Arial"/>
          <w:sz w:val="24"/>
          <w:szCs w:val="24"/>
        </w:rPr>
        <w:t>(To be submitted by the company on their Letter Head)</w:t>
      </w:r>
    </w:p>
    <w:p w14:paraId="4BC28ACD" w14:textId="77777777" w:rsidR="00541C91" w:rsidRPr="00541C91" w:rsidRDefault="00541C91" w:rsidP="00541C91">
      <w:pPr>
        <w:autoSpaceDE w:val="0"/>
        <w:autoSpaceDN w:val="0"/>
        <w:adjustRightInd w:val="0"/>
        <w:spacing w:after="0" w:line="2" w:lineRule="exact"/>
        <w:jc w:val="center"/>
        <w:rPr>
          <w:rFonts w:cs="Times New Roman"/>
          <w:sz w:val="24"/>
          <w:szCs w:val="24"/>
        </w:rPr>
      </w:pPr>
    </w:p>
    <w:p w14:paraId="0153A841" w14:textId="703BB174" w:rsidR="00541C91" w:rsidRPr="00541C91" w:rsidRDefault="00541C91" w:rsidP="00541C91">
      <w:pPr>
        <w:autoSpaceDE w:val="0"/>
        <w:autoSpaceDN w:val="0"/>
        <w:adjustRightInd w:val="0"/>
        <w:spacing w:after="0" w:line="240" w:lineRule="auto"/>
        <w:jc w:val="center"/>
        <w:rPr>
          <w:rFonts w:cs="Times New Roman"/>
          <w:sz w:val="24"/>
          <w:szCs w:val="24"/>
        </w:rPr>
      </w:pPr>
      <w:r w:rsidRPr="00541C91">
        <w:rPr>
          <w:rFonts w:cs="Arial"/>
          <w:sz w:val="24"/>
          <w:szCs w:val="24"/>
        </w:rPr>
        <w:t xml:space="preserve">(Also mention on the top of </w:t>
      </w:r>
      <w:r w:rsidR="002C2E96">
        <w:rPr>
          <w:rFonts w:cs="Arial"/>
          <w:sz w:val="24"/>
          <w:szCs w:val="24"/>
        </w:rPr>
        <w:t xml:space="preserve">the </w:t>
      </w:r>
      <w:r w:rsidRPr="00541C91">
        <w:rPr>
          <w:rFonts w:cs="Arial"/>
          <w:sz w:val="24"/>
          <w:szCs w:val="24"/>
        </w:rPr>
        <w:t>letter “</w:t>
      </w:r>
      <w:r w:rsidRPr="00541C91">
        <w:rPr>
          <w:rFonts w:cs="Arial"/>
          <w:b/>
          <w:bCs/>
          <w:sz w:val="24"/>
          <w:szCs w:val="24"/>
        </w:rPr>
        <w:t xml:space="preserve">Confidential - </w:t>
      </w:r>
      <w:r w:rsidR="00623047" w:rsidRPr="00541C91">
        <w:rPr>
          <w:rFonts w:cs="Arial"/>
          <w:b/>
          <w:bCs/>
          <w:sz w:val="24"/>
          <w:szCs w:val="24"/>
        </w:rPr>
        <w:t>TECHNICAL BID</w:t>
      </w:r>
      <w:r w:rsidRPr="00541C91">
        <w:rPr>
          <w:rFonts w:cs="Arial"/>
          <w:b/>
          <w:bCs/>
          <w:sz w:val="24"/>
          <w:szCs w:val="24"/>
        </w:rPr>
        <w:t>”</w:t>
      </w:r>
      <w:r w:rsidRPr="00541C91">
        <w:rPr>
          <w:rFonts w:cs="Arial"/>
          <w:sz w:val="24"/>
          <w:szCs w:val="24"/>
        </w:rPr>
        <w:t>)</w:t>
      </w:r>
    </w:p>
    <w:p w14:paraId="016A678F" w14:textId="77777777" w:rsidR="00541C91" w:rsidRPr="00541C91" w:rsidRDefault="00541C91" w:rsidP="00541C91">
      <w:pPr>
        <w:autoSpaceDE w:val="0"/>
        <w:autoSpaceDN w:val="0"/>
        <w:adjustRightInd w:val="0"/>
        <w:spacing w:after="0" w:line="271" w:lineRule="exact"/>
        <w:rPr>
          <w:rFonts w:cs="Times New Roman"/>
          <w:sz w:val="24"/>
          <w:szCs w:val="24"/>
        </w:rPr>
      </w:pPr>
    </w:p>
    <w:p w14:paraId="6A13974A" w14:textId="77777777" w:rsidR="00B12006" w:rsidRDefault="00B12006" w:rsidP="00541C91">
      <w:pPr>
        <w:tabs>
          <w:tab w:val="num" w:pos="5920"/>
        </w:tabs>
        <w:autoSpaceDE w:val="0"/>
        <w:autoSpaceDN w:val="0"/>
        <w:adjustRightInd w:val="0"/>
        <w:spacing w:after="0" w:line="239" w:lineRule="auto"/>
        <w:rPr>
          <w:rFonts w:cs="Arial"/>
          <w:sz w:val="24"/>
          <w:szCs w:val="24"/>
        </w:rPr>
      </w:pPr>
    </w:p>
    <w:p w14:paraId="0C9FDC05" w14:textId="77777777" w:rsidR="00541C91" w:rsidRPr="00541C91" w:rsidRDefault="00541C91" w:rsidP="00541C91">
      <w:pPr>
        <w:tabs>
          <w:tab w:val="num" w:pos="5920"/>
        </w:tabs>
        <w:autoSpaceDE w:val="0"/>
        <w:autoSpaceDN w:val="0"/>
        <w:adjustRightInd w:val="0"/>
        <w:spacing w:after="0" w:line="239" w:lineRule="auto"/>
        <w:rPr>
          <w:rFonts w:cs="Times New Roman"/>
          <w:sz w:val="24"/>
          <w:szCs w:val="24"/>
        </w:rPr>
      </w:pPr>
      <w:r w:rsidRPr="00541C91">
        <w:rPr>
          <w:rFonts w:cs="Arial"/>
          <w:sz w:val="24"/>
          <w:szCs w:val="24"/>
        </w:rPr>
        <w:t>Ref: _________________</w:t>
      </w:r>
      <w:r w:rsidRPr="00541C91">
        <w:rPr>
          <w:rFonts w:cs="Times New Roman"/>
          <w:sz w:val="24"/>
          <w:szCs w:val="24"/>
        </w:rPr>
        <w:tab/>
      </w:r>
      <w:r w:rsidRPr="00541C91">
        <w:rPr>
          <w:rFonts w:cs="Arial"/>
          <w:sz w:val="24"/>
          <w:szCs w:val="24"/>
        </w:rPr>
        <w:t>Dated___________________</w:t>
      </w:r>
    </w:p>
    <w:p w14:paraId="6BC866C8" w14:textId="77777777" w:rsidR="00541C91" w:rsidRPr="00541C91" w:rsidRDefault="00541C91" w:rsidP="00541C91">
      <w:pPr>
        <w:autoSpaceDE w:val="0"/>
        <w:autoSpaceDN w:val="0"/>
        <w:adjustRightInd w:val="0"/>
        <w:spacing w:after="0" w:line="324" w:lineRule="exact"/>
        <w:rPr>
          <w:rFonts w:cs="Times New Roman"/>
          <w:sz w:val="24"/>
          <w:szCs w:val="24"/>
        </w:rPr>
      </w:pPr>
    </w:p>
    <w:p w14:paraId="021C04FD" w14:textId="77777777" w:rsidR="00541C91" w:rsidRPr="00541C91" w:rsidRDefault="00541C91" w:rsidP="00541C91">
      <w:pPr>
        <w:autoSpaceDE w:val="0"/>
        <w:autoSpaceDN w:val="0"/>
        <w:adjustRightInd w:val="0"/>
        <w:spacing w:after="0" w:line="240" w:lineRule="auto"/>
        <w:rPr>
          <w:rFonts w:cs="Times New Roman"/>
          <w:sz w:val="24"/>
          <w:szCs w:val="24"/>
        </w:rPr>
      </w:pPr>
      <w:r w:rsidRPr="00541C91">
        <w:rPr>
          <w:rFonts w:cs="Arial"/>
          <w:sz w:val="24"/>
          <w:szCs w:val="24"/>
        </w:rPr>
        <w:t>To</w:t>
      </w:r>
    </w:p>
    <w:p w14:paraId="07F81AFB" w14:textId="77777777" w:rsidR="00541C91" w:rsidRPr="00541C91" w:rsidRDefault="00541C91" w:rsidP="00541C91">
      <w:pPr>
        <w:autoSpaceDE w:val="0"/>
        <w:autoSpaceDN w:val="0"/>
        <w:adjustRightInd w:val="0"/>
        <w:spacing w:after="0" w:line="239" w:lineRule="auto"/>
        <w:rPr>
          <w:rFonts w:cs="Times New Roman"/>
          <w:sz w:val="24"/>
          <w:szCs w:val="24"/>
        </w:rPr>
      </w:pPr>
      <w:r w:rsidRPr="00541C91">
        <w:rPr>
          <w:rFonts w:cs="Arial"/>
          <w:sz w:val="24"/>
          <w:szCs w:val="24"/>
        </w:rPr>
        <w:t>The Director</w:t>
      </w:r>
    </w:p>
    <w:p w14:paraId="542FC416" w14:textId="77777777" w:rsidR="00541C91" w:rsidRPr="00541C91" w:rsidRDefault="00541C91" w:rsidP="00541C91">
      <w:pPr>
        <w:autoSpaceDE w:val="0"/>
        <w:autoSpaceDN w:val="0"/>
        <w:adjustRightInd w:val="0"/>
        <w:spacing w:after="0" w:line="1" w:lineRule="exact"/>
        <w:rPr>
          <w:rFonts w:cs="Times New Roman"/>
          <w:sz w:val="24"/>
          <w:szCs w:val="24"/>
        </w:rPr>
      </w:pPr>
    </w:p>
    <w:p w14:paraId="4782539A" w14:textId="77777777" w:rsidR="00541C91" w:rsidRDefault="00541C91" w:rsidP="00B12006">
      <w:pPr>
        <w:autoSpaceDE w:val="0"/>
        <w:autoSpaceDN w:val="0"/>
        <w:adjustRightInd w:val="0"/>
        <w:spacing w:after="0" w:line="240" w:lineRule="auto"/>
        <w:rPr>
          <w:rFonts w:cs="Arial"/>
          <w:sz w:val="24"/>
          <w:szCs w:val="24"/>
        </w:rPr>
      </w:pPr>
      <w:r w:rsidRPr="00541C91">
        <w:rPr>
          <w:rFonts w:cs="Arial"/>
          <w:sz w:val="24"/>
          <w:szCs w:val="24"/>
        </w:rPr>
        <w:t>ICAR-</w:t>
      </w:r>
      <w:r w:rsidR="00B12006">
        <w:rPr>
          <w:rFonts w:cs="Arial"/>
          <w:sz w:val="24"/>
          <w:szCs w:val="24"/>
        </w:rPr>
        <w:t xml:space="preserve"> Central Institute of Fisheries Technology</w:t>
      </w:r>
    </w:p>
    <w:p w14:paraId="6DCE20C5" w14:textId="77777777" w:rsidR="00B12006" w:rsidRDefault="00B12006" w:rsidP="00B12006">
      <w:pPr>
        <w:autoSpaceDE w:val="0"/>
        <w:autoSpaceDN w:val="0"/>
        <w:adjustRightInd w:val="0"/>
        <w:spacing w:after="0" w:line="240" w:lineRule="auto"/>
        <w:rPr>
          <w:rFonts w:cs="Arial"/>
          <w:sz w:val="24"/>
          <w:szCs w:val="24"/>
        </w:rPr>
      </w:pPr>
      <w:r>
        <w:rPr>
          <w:rFonts w:cs="Arial"/>
          <w:sz w:val="24"/>
          <w:szCs w:val="24"/>
        </w:rPr>
        <w:t>Matsyapuri P.O., Willingdon Island</w:t>
      </w:r>
    </w:p>
    <w:p w14:paraId="17CC2001" w14:textId="77777777" w:rsidR="00B12006" w:rsidRPr="00541C91" w:rsidRDefault="002148AE" w:rsidP="00B12006">
      <w:pPr>
        <w:autoSpaceDE w:val="0"/>
        <w:autoSpaceDN w:val="0"/>
        <w:adjustRightInd w:val="0"/>
        <w:spacing w:after="0" w:line="240" w:lineRule="auto"/>
        <w:rPr>
          <w:rFonts w:cs="Times New Roman"/>
          <w:sz w:val="24"/>
          <w:szCs w:val="24"/>
        </w:rPr>
      </w:pPr>
      <w:r>
        <w:rPr>
          <w:rFonts w:cs="Arial"/>
          <w:sz w:val="24"/>
          <w:szCs w:val="24"/>
        </w:rPr>
        <w:t>Cochin - 682029, Kerala</w:t>
      </w:r>
    </w:p>
    <w:p w14:paraId="0CF4725A" w14:textId="77777777" w:rsidR="00541C91" w:rsidRPr="00541C91" w:rsidRDefault="00541C91" w:rsidP="00541C91">
      <w:pPr>
        <w:autoSpaceDE w:val="0"/>
        <w:autoSpaceDN w:val="0"/>
        <w:adjustRightInd w:val="0"/>
        <w:spacing w:after="0" w:line="328" w:lineRule="exact"/>
        <w:rPr>
          <w:rFonts w:cs="Times New Roman"/>
          <w:sz w:val="24"/>
          <w:szCs w:val="24"/>
        </w:rPr>
      </w:pPr>
    </w:p>
    <w:p w14:paraId="18D38BB6" w14:textId="62FD0D39" w:rsidR="00541C91" w:rsidRPr="00541C91" w:rsidRDefault="00541C91" w:rsidP="00531EBC">
      <w:pPr>
        <w:autoSpaceDE w:val="0"/>
        <w:autoSpaceDN w:val="0"/>
        <w:adjustRightInd w:val="0"/>
        <w:spacing w:after="0" w:line="239" w:lineRule="auto"/>
        <w:rPr>
          <w:rFonts w:cs="Times New Roman"/>
          <w:sz w:val="24"/>
          <w:szCs w:val="24"/>
        </w:rPr>
      </w:pPr>
      <w:r w:rsidRPr="00541C91">
        <w:rPr>
          <w:rFonts w:cs="Arial"/>
          <w:b/>
          <w:bCs/>
          <w:sz w:val="24"/>
          <w:szCs w:val="24"/>
        </w:rPr>
        <w:t xml:space="preserve">Sub: </w:t>
      </w:r>
      <w:r w:rsidR="002148AE">
        <w:rPr>
          <w:rFonts w:cs="Arial"/>
          <w:b/>
          <w:bCs/>
          <w:sz w:val="24"/>
          <w:szCs w:val="24"/>
        </w:rPr>
        <w:t>ICAR-CIFT</w:t>
      </w:r>
      <w:r w:rsidRPr="00541C91">
        <w:rPr>
          <w:rFonts w:cs="Arial"/>
          <w:b/>
          <w:bCs/>
          <w:sz w:val="24"/>
          <w:szCs w:val="24"/>
        </w:rPr>
        <w:t xml:space="preserve"> </w:t>
      </w:r>
      <w:r w:rsidR="00CA684D">
        <w:rPr>
          <w:rFonts w:cs="Arial"/>
          <w:b/>
          <w:bCs/>
          <w:sz w:val="24"/>
          <w:szCs w:val="24"/>
        </w:rPr>
        <w:t>E</w:t>
      </w:r>
      <w:r w:rsidR="0009468D">
        <w:rPr>
          <w:rFonts w:cs="Arial"/>
          <w:b/>
          <w:bCs/>
          <w:sz w:val="24"/>
          <w:szCs w:val="24"/>
        </w:rPr>
        <w:t>o</w:t>
      </w:r>
      <w:r w:rsidR="00CA684D">
        <w:rPr>
          <w:rFonts w:cs="Arial"/>
          <w:b/>
          <w:bCs/>
          <w:sz w:val="24"/>
          <w:szCs w:val="24"/>
        </w:rPr>
        <w:t>I</w:t>
      </w:r>
      <w:r w:rsidRPr="00541C91">
        <w:rPr>
          <w:rFonts w:cs="Arial"/>
          <w:b/>
          <w:bCs/>
          <w:sz w:val="24"/>
          <w:szCs w:val="24"/>
        </w:rPr>
        <w:t xml:space="preserve"> No. </w:t>
      </w:r>
      <w:r w:rsidRPr="00FB481E">
        <w:rPr>
          <w:rFonts w:cs="Arial"/>
          <w:b/>
          <w:bCs/>
          <w:sz w:val="24"/>
          <w:szCs w:val="24"/>
          <w:highlight w:val="yellow"/>
        </w:rPr>
        <w:t>_________</w:t>
      </w:r>
      <w:r w:rsidR="002148AE" w:rsidRPr="00FB481E">
        <w:rPr>
          <w:rFonts w:cs="Arial"/>
          <w:b/>
          <w:bCs/>
          <w:sz w:val="24"/>
          <w:szCs w:val="24"/>
          <w:highlight w:val="yellow"/>
        </w:rPr>
        <w:t>________ dt._________</w:t>
      </w:r>
      <w:r w:rsidRPr="00FB481E">
        <w:rPr>
          <w:rFonts w:cs="Arial"/>
          <w:b/>
          <w:bCs/>
          <w:sz w:val="24"/>
          <w:szCs w:val="24"/>
          <w:highlight w:val="yellow"/>
        </w:rPr>
        <w:t>__</w:t>
      </w:r>
    </w:p>
    <w:p w14:paraId="06A3949F" w14:textId="77777777" w:rsidR="00541C91" w:rsidRPr="00541C91" w:rsidRDefault="00541C91" w:rsidP="00541C91">
      <w:pPr>
        <w:autoSpaceDE w:val="0"/>
        <w:autoSpaceDN w:val="0"/>
        <w:adjustRightInd w:val="0"/>
        <w:spacing w:after="0" w:line="265" w:lineRule="exact"/>
        <w:rPr>
          <w:rFonts w:cs="Times New Roman"/>
          <w:sz w:val="24"/>
          <w:szCs w:val="24"/>
        </w:rPr>
      </w:pPr>
    </w:p>
    <w:p w14:paraId="4C894086" w14:textId="77777777" w:rsidR="002148AE" w:rsidRDefault="002148AE" w:rsidP="00541C91">
      <w:pPr>
        <w:autoSpaceDE w:val="0"/>
        <w:autoSpaceDN w:val="0"/>
        <w:adjustRightInd w:val="0"/>
        <w:spacing w:after="0" w:line="240" w:lineRule="auto"/>
        <w:rPr>
          <w:rFonts w:cs="Arial"/>
          <w:sz w:val="24"/>
          <w:szCs w:val="24"/>
        </w:rPr>
      </w:pPr>
    </w:p>
    <w:p w14:paraId="487D2753" w14:textId="77777777" w:rsidR="00541C91" w:rsidRPr="00541C91" w:rsidRDefault="00541C91" w:rsidP="00282204">
      <w:pPr>
        <w:autoSpaceDE w:val="0"/>
        <w:autoSpaceDN w:val="0"/>
        <w:adjustRightInd w:val="0"/>
        <w:spacing w:after="0"/>
        <w:rPr>
          <w:rFonts w:cs="Times New Roman"/>
          <w:sz w:val="24"/>
          <w:szCs w:val="24"/>
        </w:rPr>
      </w:pPr>
      <w:r w:rsidRPr="00541C91">
        <w:rPr>
          <w:rFonts w:cs="Arial"/>
          <w:sz w:val="24"/>
          <w:szCs w:val="24"/>
        </w:rPr>
        <w:t>Sir,</w:t>
      </w:r>
    </w:p>
    <w:p w14:paraId="1F498ECC" w14:textId="40166D12" w:rsidR="00DC3888" w:rsidRDefault="0009468D" w:rsidP="00DC3888">
      <w:pPr>
        <w:overflowPunct w:val="0"/>
        <w:autoSpaceDE w:val="0"/>
        <w:autoSpaceDN w:val="0"/>
        <w:adjustRightInd w:val="0"/>
        <w:spacing w:after="0"/>
        <w:ind w:right="260"/>
        <w:jc w:val="both"/>
        <w:rPr>
          <w:rFonts w:cs="Arial"/>
          <w:sz w:val="24"/>
          <w:szCs w:val="24"/>
        </w:rPr>
      </w:pPr>
      <w:r w:rsidRPr="0009468D">
        <w:rPr>
          <w:rFonts w:cs="Arial"/>
          <w:sz w:val="24"/>
          <w:szCs w:val="24"/>
        </w:rPr>
        <w:t>This is with reference to the above-mentioned EoI number for the Expression of Interest for the license agreement to manufacture and supply CIFT-MPEDA TED.</w:t>
      </w:r>
    </w:p>
    <w:p w14:paraId="7335F98B" w14:textId="77777777" w:rsidR="0009468D" w:rsidRPr="00541C91" w:rsidRDefault="0009468D" w:rsidP="00DC3888">
      <w:pPr>
        <w:overflowPunct w:val="0"/>
        <w:autoSpaceDE w:val="0"/>
        <w:autoSpaceDN w:val="0"/>
        <w:adjustRightInd w:val="0"/>
        <w:spacing w:after="0"/>
        <w:ind w:right="260"/>
        <w:jc w:val="both"/>
        <w:rPr>
          <w:rFonts w:cs="Times New Roman"/>
          <w:sz w:val="24"/>
          <w:szCs w:val="24"/>
        </w:rPr>
      </w:pPr>
    </w:p>
    <w:p w14:paraId="63F7F8BB" w14:textId="77777777" w:rsidR="00541C91" w:rsidRPr="00541C91" w:rsidRDefault="00177A4F" w:rsidP="00282204">
      <w:pPr>
        <w:autoSpaceDE w:val="0"/>
        <w:autoSpaceDN w:val="0"/>
        <w:adjustRightInd w:val="0"/>
        <w:spacing w:after="0"/>
        <w:rPr>
          <w:rFonts w:cs="Times New Roman"/>
          <w:sz w:val="24"/>
          <w:szCs w:val="24"/>
        </w:rPr>
      </w:pPr>
      <w:r>
        <w:rPr>
          <w:rFonts w:cs="Arial"/>
          <w:sz w:val="24"/>
          <w:szCs w:val="24"/>
        </w:rPr>
        <w:t>I/</w:t>
      </w:r>
      <w:r w:rsidR="00541C91" w:rsidRPr="00541C91">
        <w:rPr>
          <w:rFonts w:cs="Arial"/>
          <w:sz w:val="24"/>
          <w:szCs w:val="24"/>
        </w:rPr>
        <w:t>We</w:t>
      </w:r>
      <w:r w:rsidR="00282204">
        <w:rPr>
          <w:rFonts w:cs="Arial"/>
          <w:sz w:val="24"/>
          <w:szCs w:val="24"/>
        </w:rPr>
        <w:t xml:space="preserve"> ______________________________________________________________________</w:t>
      </w:r>
    </w:p>
    <w:p w14:paraId="3B0E08DB" w14:textId="5E854F89" w:rsidR="00177A4F" w:rsidRPr="00E9236D" w:rsidRDefault="00541C91" w:rsidP="00207B70">
      <w:pPr>
        <w:widowControl/>
        <w:shd w:val="clear" w:color="auto" w:fill="FFFFFF"/>
        <w:spacing w:after="0"/>
        <w:jc w:val="both"/>
        <w:rPr>
          <w:sz w:val="24"/>
          <w:szCs w:val="24"/>
        </w:rPr>
      </w:pPr>
      <w:r w:rsidRPr="00541C91">
        <w:rPr>
          <w:rFonts w:cs="Arial"/>
          <w:sz w:val="24"/>
          <w:szCs w:val="24"/>
        </w:rPr>
        <w:t xml:space="preserve">hereby submit our Technical </w:t>
      </w:r>
      <w:r w:rsidR="00531EBC">
        <w:rPr>
          <w:rFonts w:cs="Arial"/>
          <w:sz w:val="24"/>
          <w:szCs w:val="24"/>
        </w:rPr>
        <w:t xml:space="preserve">and Financial </w:t>
      </w:r>
      <w:r w:rsidRPr="00541C91">
        <w:rPr>
          <w:rFonts w:cs="Arial"/>
          <w:sz w:val="24"/>
          <w:szCs w:val="24"/>
        </w:rPr>
        <w:t xml:space="preserve">Quote as per </w:t>
      </w:r>
      <w:r w:rsidR="00930FF8">
        <w:rPr>
          <w:rFonts w:cs="Arial"/>
          <w:sz w:val="24"/>
          <w:szCs w:val="24"/>
        </w:rPr>
        <w:t xml:space="preserve">the </w:t>
      </w:r>
      <w:r w:rsidRPr="00541C91">
        <w:rPr>
          <w:rFonts w:cs="Arial"/>
          <w:sz w:val="24"/>
          <w:szCs w:val="24"/>
        </w:rPr>
        <w:t xml:space="preserve">prescribed </w:t>
      </w:r>
      <w:r w:rsidR="00CA6940" w:rsidRPr="00541C91">
        <w:rPr>
          <w:rFonts w:cs="Arial"/>
          <w:sz w:val="24"/>
          <w:szCs w:val="24"/>
        </w:rPr>
        <w:t>Annexure</w:t>
      </w:r>
      <w:r w:rsidR="00187E62">
        <w:rPr>
          <w:rFonts w:cs="Arial"/>
          <w:sz w:val="24"/>
          <w:szCs w:val="24"/>
        </w:rPr>
        <w:t xml:space="preserve"> </w:t>
      </w:r>
      <w:r w:rsidR="00177A4F" w:rsidRPr="00177A4F">
        <w:rPr>
          <w:sz w:val="24"/>
          <w:szCs w:val="24"/>
        </w:rPr>
        <w:t xml:space="preserve">and requisite </w:t>
      </w:r>
      <w:r w:rsidR="00CA684D">
        <w:rPr>
          <w:sz w:val="24"/>
          <w:szCs w:val="24"/>
        </w:rPr>
        <w:t>EoI</w:t>
      </w:r>
      <w:r w:rsidR="00177A4F" w:rsidRPr="00177A4F">
        <w:rPr>
          <w:sz w:val="24"/>
          <w:szCs w:val="24"/>
        </w:rPr>
        <w:t xml:space="preserve"> Document fees. I/We hereby declare that all the information and statements</w:t>
      </w:r>
      <w:r w:rsidR="00177A4F" w:rsidRPr="00E9236D">
        <w:rPr>
          <w:sz w:val="24"/>
          <w:szCs w:val="24"/>
        </w:rPr>
        <w:t xml:space="preserve"> made in this </w:t>
      </w:r>
      <w:r w:rsidR="00CA684D">
        <w:rPr>
          <w:sz w:val="24"/>
          <w:szCs w:val="24"/>
        </w:rPr>
        <w:t>EoI</w:t>
      </w:r>
      <w:r w:rsidR="00177A4F" w:rsidRPr="00E9236D">
        <w:rPr>
          <w:sz w:val="24"/>
          <w:szCs w:val="24"/>
        </w:rPr>
        <w:t xml:space="preserve"> are true and accept that any misinterpretation contained in it may lead to our disqualification. All the documents are subject to verification by local administration or as deemed fit by the Authority, Our </w:t>
      </w:r>
      <w:r w:rsidR="00CA684D">
        <w:rPr>
          <w:sz w:val="24"/>
          <w:szCs w:val="24"/>
        </w:rPr>
        <w:t>EoI</w:t>
      </w:r>
      <w:r w:rsidR="00177A4F" w:rsidRPr="00E9236D">
        <w:rPr>
          <w:sz w:val="24"/>
          <w:szCs w:val="24"/>
        </w:rPr>
        <w:t xml:space="preserve"> is binding upon us. We understand that you are not bound to accept any </w:t>
      </w:r>
      <w:r w:rsidR="00CA684D">
        <w:rPr>
          <w:sz w:val="24"/>
          <w:szCs w:val="24"/>
        </w:rPr>
        <w:t>EoI</w:t>
      </w:r>
      <w:r w:rsidR="00177A4F" w:rsidRPr="00E9236D">
        <w:rPr>
          <w:sz w:val="24"/>
          <w:szCs w:val="24"/>
        </w:rPr>
        <w:t xml:space="preserve"> you receive.</w:t>
      </w:r>
    </w:p>
    <w:p w14:paraId="24769B1E" w14:textId="77777777" w:rsidR="00541C91" w:rsidRPr="00541C91" w:rsidRDefault="00541C91" w:rsidP="00541C91">
      <w:pPr>
        <w:autoSpaceDE w:val="0"/>
        <w:autoSpaceDN w:val="0"/>
        <w:adjustRightInd w:val="0"/>
        <w:spacing w:after="0" w:line="316" w:lineRule="exact"/>
        <w:rPr>
          <w:rFonts w:cs="Times New Roman"/>
          <w:sz w:val="24"/>
          <w:szCs w:val="24"/>
        </w:rPr>
      </w:pPr>
    </w:p>
    <w:p w14:paraId="75299467" w14:textId="77777777" w:rsidR="00541C91" w:rsidRPr="00541C91" w:rsidRDefault="00541C91" w:rsidP="002148AE">
      <w:pPr>
        <w:autoSpaceDE w:val="0"/>
        <w:autoSpaceDN w:val="0"/>
        <w:adjustRightInd w:val="0"/>
        <w:spacing w:after="0" w:line="240" w:lineRule="auto"/>
        <w:jc w:val="both"/>
        <w:rPr>
          <w:rFonts w:cs="Times New Roman"/>
          <w:sz w:val="24"/>
          <w:szCs w:val="24"/>
        </w:rPr>
      </w:pPr>
      <w:r w:rsidRPr="00541C91">
        <w:rPr>
          <w:rFonts w:cs="Arial"/>
          <w:sz w:val="24"/>
          <w:szCs w:val="24"/>
        </w:rPr>
        <w:t>Yours faithfully</w:t>
      </w:r>
    </w:p>
    <w:p w14:paraId="572F30B2" w14:textId="77777777" w:rsidR="00541C91" w:rsidRPr="00541C91" w:rsidRDefault="00541C91" w:rsidP="002148AE">
      <w:pPr>
        <w:autoSpaceDE w:val="0"/>
        <w:autoSpaceDN w:val="0"/>
        <w:adjustRightInd w:val="0"/>
        <w:spacing w:after="0" w:line="200" w:lineRule="exact"/>
        <w:jc w:val="both"/>
        <w:rPr>
          <w:rFonts w:cs="Times New Roman"/>
          <w:sz w:val="24"/>
          <w:szCs w:val="24"/>
        </w:rPr>
      </w:pPr>
    </w:p>
    <w:p w14:paraId="486C117A" w14:textId="77777777" w:rsidR="00541C91" w:rsidRPr="00541C91" w:rsidRDefault="00541C91" w:rsidP="002148AE">
      <w:pPr>
        <w:autoSpaceDE w:val="0"/>
        <w:autoSpaceDN w:val="0"/>
        <w:adjustRightInd w:val="0"/>
        <w:spacing w:after="0" w:line="200" w:lineRule="exact"/>
        <w:jc w:val="both"/>
        <w:rPr>
          <w:rFonts w:cs="Times New Roman"/>
          <w:sz w:val="24"/>
          <w:szCs w:val="24"/>
        </w:rPr>
      </w:pPr>
    </w:p>
    <w:p w14:paraId="74E755FA" w14:textId="77777777" w:rsidR="00541C91" w:rsidRPr="00541C91" w:rsidRDefault="00541C91" w:rsidP="002148AE">
      <w:pPr>
        <w:autoSpaceDE w:val="0"/>
        <w:autoSpaceDN w:val="0"/>
        <w:adjustRightInd w:val="0"/>
        <w:spacing w:after="0" w:line="200" w:lineRule="exact"/>
        <w:jc w:val="both"/>
        <w:rPr>
          <w:rFonts w:cs="Times New Roman"/>
          <w:sz w:val="24"/>
          <w:szCs w:val="24"/>
        </w:rPr>
      </w:pPr>
    </w:p>
    <w:p w14:paraId="69DA3DCC" w14:textId="77777777" w:rsidR="00541C91" w:rsidRPr="00541C91" w:rsidRDefault="00541C91" w:rsidP="002148AE">
      <w:pPr>
        <w:autoSpaceDE w:val="0"/>
        <w:autoSpaceDN w:val="0"/>
        <w:adjustRightInd w:val="0"/>
        <w:spacing w:after="0" w:line="200" w:lineRule="exact"/>
        <w:jc w:val="both"/>
        <w:rPr>
          <w:rFonts w:cs="Times New Roman"/>
          <w:sz w:val="24"/>
          <w:szCs w:val="24"/>
        </w:rPr>
      </w:pPr>
    </w:p>
    <w:p w14:paraId="74819D30" w14:textId="77777777" w:rsidR="00541C91" w:rsidRPr="00541C91" w:rsidRDefault="00541C91" w:rsidP="002148AE">
      <w:pPr>
        <w:autoSpaceDE w:val="0"/>
        <w:autoSpaceDN w:val="0"/>
        <w:adjustRightInd w:val="0"/>
        <w:spacing w:after="0" w:line="240" w:lineRule="auto"/>
        <w:jc w:val="both"/>
        <w:rPr>
          <w:rFonts w:cs="Times New Roman"/>
          <w:sz w:val="24"/>
          <w:szCs w:val="24"/>
        </w:rPr>
      </w:pPr>
      <w:r w:rsidRPr="00541C91">
        <w:rPr>
          <w:rFonts w:cs="Arial"/>
          <w:sz w:val="24"/>
          <w:szCs w:val="24"/>
        </w:rPr>
        <w:t>Signature</w:t>
      </w:r>
    </w:p>
    <w:p w14:paraId="2B7831BA" w14:textId="77777777" w:rsidR="002148AE" w:rsidRDefault="00541C91" w:rsidP="002148AE">
      <w:pPr>
        <w:autoSpaceDE w:val="0"/>
        <w:autoSpaceDN w:val="0"/>
        <w:adjustRightInd w:val="0"/>
        <w:spacing w:after="0" w:line="240" w:lineRule="auto"/>
        <w:jc w:val="both"/>
        <w:rPr>
          <w:rFonts w:cs="Arial"/>
          <w:sz w:val="24"/>
          <w:szCs w:val="24"/>
        </w:rPr>
      </w:pPr>
      <w:r w:rsidRPr="00541C91">
        <w:rPr>
          <w:rFonts w:cs="Arial"/>
          <w:sz w:val="24"/>
          <w:szCs w:val="24"/>
        </w:rPr>
        <w:t>Name</w:t>
      </w:r>
    </w:p>
    <w:p w14:paraId="3D1866A4" w14:textId="77777777" w:rsidR="002148AE" w:rsidRDefault="002148AE" w:rsidP="002148AE">
      <w:pPr>
        <w:autoSpaceDE w:val="0"/>
        <w:autoSpaceDN w:val="0"/>
        <w:adjustRightInd w:val="0"/>
        <w:spacing w:after="0" w:line="240" w:lineRule="auto"/>
        <w:jc w:val="both"/>
        <w:rPr>
          <w:rFonts w:cs="Arial"/>
          <w:sz w:val="24"/>
          <w:szCs w:val="24"/>
        </w:rPr>
      </w:pPr>
      <w:r>
        <w:rPr>
          <w:rFonts w:cs="Arial"/>
          <w:sz w:val="24"/>
          <w:szCs w:val="24"/>
        </w:rPr>
        <w:t>Designation</w:t>
      </w:r>
    </w:p>
    <w:p w14:paraId="6C2672A6" w14:textId="77777777" w:rsidR="00541C91" w:rsidRPr="002148AE" w:rsidRDefault="00541C91" w:rsidP="002148AE">
      <w:pPr>
        <w:autoSpaceDE w:val="0"/>
        <w:autoSpaceDN w:val="0"/>
        <w:adjustRightInd w:val="0"/>
        <w:spacing w:after="0" w:line="240" w:lineRule="auto"/>
        <w:jc w:val="both"/>
        <w:rPr>
          <w:rFonts w:cs="Arial"/>
          <w:sz w:val="24"/>
          <w:szCs w:val="24"/>
        </w:rPr>
      </w:pPr>
      <w:r w:rsidRPr="00541C91">
        <w:rPr>
          <w:rFonts w:cs="Arial"/>
          <w:sz w:val="24"/>
          <w:szCs w:val="24"/>
        </w:rPr>
        <w:t>Office seal</w:t>
      </w:r>
    </w:p>
    <w:p w14:paraId="1A0938AD" w14:textId="77777777" w:rsidR="00541C91" w:rsidRPr="00541C91" w:rsidRDefault="00541C91" w:rsidP="00541C91">
      <w:pPr>
        <w:autoSpaceDE w:val="0"/>
        <w:autoSpaceDN w:val="0"/>
        <w:adjustRightInd w:val="0"/>
        <w:spacing w:after="0" w:line="200" w:lineRule="exact"/>
        <w:rPr>
          <w:rFonts w:cs="Times New Roman"/>
          <w:sz w:val="24"/>
          <w:szCs w:val="24"/>
        </w:rPr>
      </w:pPr>
    </w:p>
    <w:p w14:paraId="6ED00DC0" w14:textId="77777777" w:rsidR="00541C91" w:rsidRPr="00541C91" w:rsidRDefault="00541C91" w:rsidP="00541C91">
      <w:pPr>
        <w:autoSpaceDE w:val="0"/>
        <w:autoSpaceDN w:val="0"/>
        <w:adjustRightInd w:val="0"/>
        <w:spacing w:after="0" w:line="200" w:lineRule="exact"/>
        <w:rPr>
          <w:rFonts w:cs="Times New Roman"/>
          <w:sz w:val="24"/>
          <w:szCs w:val="24"/>
        </w:rPr>
      </w:pPr>
    </w:p>
    <w:p w14:paraId="3EAC74D6" w14:textId="77777777" w:rsidR="00541C91" w:rsidRPr="00541C91" w:rsidRDefault="00541C91" w:rsidP="00541C91">
      <w:pPr>
        <w:autoSpaceDE w:val="0"/>
        <w:autoSpaceDN w:val="0"/>
        <w:adjustRightInd w:val="0"/>
        <w:spacing w:after="0" w:line="264" w:lineRule="exact"/>
        <w:rPr>
          <w:rFonts w:cs="Times New Roman"/>
          <w:sz w:val="24"/>
          <w:szCs w:val="24"/>
        </w:rPr>
      </w:pPr>
    </w:p>
    <w:p w14:paraId="790B19C5" w14:textId="77777777" w:rsidR="00541C91" w:rsidRPr="00941E7B" w:rsidRDefault="00541C91" w:rsidP="00541C91">
      <w:pPr>
        <w:autoSpaceDE w:val="0"/>
        <w:autoSpaceDN w:val="0"/>
        <w:adjustRightInd w:val="0"/>
        <w:spacing w:after="0" w:line="239" w:lineRule="auto"/>
        <w:rPr>
          <w:rFonts w:cs="Times New Roman"/>
          <w:b/>
          <w:bCs/>
          <w:i/>
          <w:iCs/>
          <w:sz w:val="24"/>
          <w:szCs w:val="24"/>
        </w:rPr>
      </w:pPr>
      <w:r w:rsidRPr="00941E7B">
        <w:rPr>
          <w:rFonts w:cs="Arial"/>
          <w:b/>
          <w:bCs/>
          <w:i/>
          <w:iCs/>
          <w:sz w:val="24"/>
          <w:szCs w:val="24"/>
        </w:rPr>
        <w:t>Encls:</w:t>
      </w:r>
    </w:p>
    <w:p w14:paraId="39E88737" w14:textId="77777777" w:rsidR="00541C91" w:rsidRDefault="00541C91">
      <w:pPr>
        <w:widowControl/>
        <w:rPr>
          <w:b/>
          <w:bCs/>
          <w:sz w:val="32"/>
          <w:szCs w:val="32"/>
        </w:rPr>
      </w:pPr>
    </w:p>
    <w:p w14:paraId="0F983B5E" w14:textId="77777777" w:rsidR="0009468D" w:rsidRDefault="0009468D">
      <w:pPr>
        <w:widowControl/>
        <w:rPr>
          <w:rFonts w:cs="Arial"/>
          <w:b/>
          <w:bCs/>
          <w:sz w:val="36"/>
          <w:szCs w:val="36"/>
        </w:rPr>
      </w:pPr>
      <w:r>
        <w:rPr>
          <w:rFonts w:cs="Arial"/>
          <w:b/>
          <w:bCs/>
          <w:sz w:val="36"/>
          <w:szCs w:val="36"/>
        </w:rPr>
        <w:br w:type="page"/>
      </w:r>
    </w:p>
    <w:p w14:paraId="28980B25" w14:textId="78B33F81" w:rsidR="00A35DAD" w:rsidRPr="00541C91" w:rsidRDefault="00A35DAD" w:rsidP="00A35DAD">
      <w:pPr>
        <w:overflowPunct w:val="0"/>
        <w:autoSpaceDE w:val="0"/>
        <w:autoSpaceDN w:val="0"/>
        <w:adjustRightInd w:val="0"/>
        <w:spacing w:after="0" w:line="240" w:lineRule="auto"/>
        <w:jc w:val="center"/>
        <w:rPr>
          <w:rFonts w:cs="Times New Roman"/>
          <w:sz w:val="36"/>
          <w:szCs w:val="36"/>
        </w:rPr>
      </w:pPr>
      <w:r w:rsidRPr="00541C91">
        <w:rPr>
          <w:rFonts w:cs="Arial"/>
          <w:b/>
          <w:bCs/>
          <w:sz w:val="36"/>
          <w:szCs w:val="36"/>
        </w:rPr>
        <w:lastRenderedPageBreak/>
        <w:t xml:space="preserve">ANNEXURE- </w:t>
      </w:r>
      <w:r>
        <w:rPr>
          <w:rFonts w:cs="Arial"/>
          <w:b/>
          <w:bCs/>
          <w:sz w:val="36"/>
          <w:szCs w:val="36"/>
        </w:rPr>
        <w:t>B</w:t>
      </w:r>
    </w:p>
    <w:p w14:paraId="6BF04CD3" w14:textId="77777777" w:rsidR="00A35DAD" w:rsidRPr="00541C91" w:rsidRDefault="00A35DAD" w:rsidP="00A35DAD">
      <w:pPr>
        <w:autoSpaceDE w:val="0"/>
        <w:autoSpaceDN w:val="0"/>
        <w:adjustRightInd w:val="0"/>
        <w:spacing w:after="0" w:line="3" w:lineRule="exact"/>
        <w:rPr>
          <w:rFonts w:cs="Times New Roman"/>
          <w:sz w:val="24"/>
          <w:szCs w:val="24"/>
        </w:rPr>
      </w:pPr>
    </w:p>
    <w:p w14:paraId="7CC0384E" w14:textId="77777777" w:rsidR="00A35DAD" w:rsidRPr="00541C91" w:rsidRDefault="008B4F49" w:rsidP="00A35DAD">
      <w:pPr>
        <w:autoSpaceDE w:val="0"/>
        <w:autoSpaceDN w:val="0"/>
        <w:adjustRightInd w:val="0"/>
        <w:spacing w:after="0" w:line="240" w:lineRule="auto"/>
        <w:jc w:val="center"/>
        <w:rPr>
          <w:rFonts w:cs="Times New Roman"/>
          <w:sz w:val="32"/>
          <w:szCs w:val="32"/>
        </w:rPr>
      </w:pPr>
      <w:r>
        <w:rPr>
          <w:rFonts w:cs="Arial"/>
          <w:b/>
          <w:bCs/>
          <w:sz w:val="32"/>
          <w:szCs w:val="32"/>
        </w:rPr>
        <w:t xml:space="preserve">TECHNICAL BID - </w:t>
      </w:r>
      <w:r w:rsidR="00A35DAD">
        <w:rPr>
          <w:rFonts w:cs="Arial"/>
          <w:b/>
          <w:bCs/>
          <w:sz w:val="32"/>
          <w:szCs w:val="32"/>
        </w:rPr>
        <w:t>ORGANIZATIONAL PROFILE</w:t>
      </w:r>
    </w:p>
    <w:p w14:paraId="753CF9B3" w14:textId="77777777" w:rsidR="00A35DAD" w:rsidRPr="00541C91" w:rsidRDefault="00A35DAD" w:rsidP="00A35DAD">
      <w:pPr>
        <w:autoSpaceDE w:val="0"/>
        <w:autoSpaceDN w:val="0"/>
        <w:adjustRightInd w:val="0"/>
        <w:spacing w:after="0" w:line="240" w:lineRule="auto"/>
        <w:jc w:val="center"/>
        <w:rPr>
          <w:rFonts w:cs="Times New Roman"/>
          <w:sz w:val="24"/>
          <w:szCs w:val="24"/>
        </w:rPr>
      </w:pPr>
      <w:r w:rsidRPr="00541C91">
        <w:rPr>
          <w:rFonts w:cs="Arial"/>
          <w:sz w:val="24"/>
          <w:szCs w:val="24"/>
        </w:rPr>
        <w:t>(To be submitted by the company on their Letter Head)</w:t>
      </w:r>
    </w:p>
    <w:p w14:paraId="3F44417D" w14:textId="77777777" w:rsidR="00A35DAD" w:rsidRPr="00541C91" w:rsidRDefault="00A35DAD" w:rsidP="00A35DAD">
      <w:pPr>
        <w:autoSpaceDE w:val="0"/>
        <w:autoSpaceDN w:val="0"/>
        <w:adjustRightInd w:val="0"/>
        <w:spacing w:after="0" w:line="2" w:lineRule="exact"/>
        <w:jc w:val="center"/>
        <w:rPr>
          <w:rFonts w:cs="Times New Roman"/>
          <w:sz w:val="24"/>
          <w:szCs w:val="24"/>
        </w:rPr>
      </w:pPr>
    </w:p>
    <w:p w14:paraId="38911CD2" w14:textId="77777777" w:rsidR="001C5DEF" w:rsidRDefault="001C5DEF">
      <w:pPr>
        <w:widowControl/>
        <w:rPr>
          <w:b/>
          <w:bCs/>
          <w:sz w:val="32"/>
          <w:szCs w:val="32"/>
        </w:rPr>
      </w:pPr>
    </w:p>
    <w:tbl>
      <w:tblPr>
        <w:tblStyle w:val="TableGrid"/>
        <w:tblW w:w="0" w:type="auto"/>
        <w:tblLook w:val="04A0" w:firstRow="1" w:lastRow="0" w:firstColumn="1" w:lastColumn="0" w:noHBand="0" w:noVBand="1"/>
      </w:tblPr>
      <w:tblGrid>
        <w:gridCol w:w="1400"/>
        <w:gridCol w:w="4907"/>
        <w:gridCol w:w="2710"/>
      </w:tblGrid>
      <w:tr w:rsidR="001C5DEF" w:rsidRPr="001C5DEF" w14:paraId="3A657991" w14:textId="77777777" w:rsidTr="00207B70">
        <w:trPr>
          <w:cantSplit/>
        </w:trPr>
        <w:tc>
          <w:tcPr>
            <w:tcW w:w="1416" w:type="dxa"/>
          </w:tcPr>
          <w:p w14:paraId="320B77E9" w14:textId="77777777" w:rsidR="001C5DEF" w:rsidRPr="001C5DEF" w:rsidRDefault="001C5DEF" w:rsidP="003D7BC8">
            <w:pPr>
              <w:pStyle w:val="ListParagraph"/>
              <w:widowControl/>
              <w:numPr>
                <w:ilvl w:val="0"/>
                <w:numId w:val="7"/>
              </w:numPr>
              <w:spacing w:before="100" w:after="100"/>
              <w:rPr>
                <w:sz w:val="24"/>
                <w:szCs w:val="24"/>
              </w:rPr>
            </w:pPr>
          </w:p>
        </w:tc>
        <w:tc>
          <w:tcPr>
            <w:tcW w:w="5000" w:type="dxa"/>
            <w:vAlign w:val="bottom"/>
          </w:tcPr>
          <w:p w14:paraId="7D03F464" w14:textId="77777777"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Name of the Technology applied for</w:t>
            </w:r>
          </w:p>
        </w:tc>
        <w:tc>
          <w:tcPr>
            <w:tcW w:w="2827" w:type="dxa"/>
          </w:tcPr>
          <w:p w14:paraId="1BC39CDD" w14:textId="77777777" w:rsidR="001C5DEF" w:rsidRPr="001C5DEF" w:rsidRDefault="001C5DEF" w:rsidP="003D7BC8">
            <w:pPr>
              <w:widowControl/>
              <w:spacing w:before="100" w:after="100"/>
              <w:rPr>
                <w:b/>
                <w:bCs/>
                <w:sz w:val="24"/>
                <w:szCs w:val="24"/>
              </w:rPr>
            </w:pPr>
          </w:p>
        </w:tc>
      </w:tr>
      <w:tr w:rsidR="001C5DEF" w:rsidRPr="001C5DEF" w14:paraId="117A533D" w14:textId="77777777" w:rsidTr="00207B70">
        <w:trPr>
          <w:cantSplit/>
        </w:trPr>
        <w:tc>
          <w:tcPr>
            <w:tcW w:w="1416" w:type="dxa"/>
          </w:tcPr>
          <w:p w14:paraId="61F57AC1" w14:textId="77777777" w:rsidR="001C5DEF" w:rsidRPr="001C5DEF" w:rsidRDefault="001C5DEF" w:rsidP="003D7BC8">
            <w:pPr>
              <w:pStyle w:val="ListParagraph"/>
              <w:widowControl/>
              <w:numPr>
                <w:ilvl w:val="0"/>
                <w:numId w:val="7"/>
              </w:numPr>
              <w:spacing w:before="100" w:after="100"/>
              <w:rPr>
                <w:sz w:val="24"/>
                <w:szCs w:val="24"/>
              </w:rPr>
            </w:pPr>
          </w:p>
        </w:tc>
        <w:tc>
          <w:tcPr>
            <w:tcW w:w="5000" w:type="dxa"/>
          </w:tcPr>
          <w:p w14:paraId="2173181B" w14:textId="4D0A333B"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Name, address</w:t>
            </w:r>
            <w:r w:rsidR="003B5205">
              <w:rPr>
                <w:rFonts w:asciiTheme="minorHAnsi" w:hAnsiTheme="minorHAnsi"/>
              </w:rPr>
              <w:t>,</w:t>
            </w:r>
            <w:r w:rsidRPr="001C5DEF">
              <w:rPr>
                <w:rFonts w:asciiTheme="minorHAnsi" w:hAnsiTheme="minorHAnsi"/>
              </w:rPr>
              <w:t xml:space="preserve"> and contact number of the firm/organization/company </w:t>
            </w:r>
          </w:p>
        </w:tc>
        <w:tc>
          <w:tcPr>
            <w:tcW w:w="2827" w:type="dxa"/>
          </w:tcPr>
          <w:p w14:paraId="57707D0D" w14:textId="77777777" w:rsidR="001C5DEF" w:rsidRPr="001C5DEF" w:rsidRDefault="001C5DEF" w:rsidP="003D7BC8">
            <w:pPr>
              <w:widowControl/>
              <w:spacing w:before="100" w:after="100"/>
              <w:rPr>
                <w:b/>
                <w:bCs/>
                <w:sz w:val="24"/>
                <w:szCs w:val="24"/>
              </w:rPr>
            </w:pPr>
          </w:p>
        </w:tc>
      </w:tr>
      <w:tr w:rsidR="001C5DEF" w:rsidRPr="001C5DEF" w14:paraId="4B741F62" w14:textId="77777777" w:rsidTr="00207B70">
        <w:trPr>
          <w:cantSplit/>
        </w:trPr>
        <w:tc>
          <w:tcPr>
            <w:tcW w:w="1416" w:type="dxa"/>
          </w:tcPr>
          <w:p w14:paraId="1CD7F3C6" w14:textId="77777777" w:rsidR="001C5DEF" w:rsidRPr="001C5DEF" w:rsidRDefault="001C5DEF" w:rsidP="003D7BC8">
            <w:pPr>
              <w:pStyle w:val="ListParagraph"/>
              <w:widowControl/>
              <w:numPr>
                <w:ilvl w:val="0"/>
                <w:numId w:val="7"/>
              </w:numPr>
              <w:spacing w:before="100" w:after="100"/>
              <w:rPr>
                <w:sz w:val="24"/>
                <w:szCs w:val="24"/>
              </w:rPr>
            </w:pPr>
          </w:p>
        </w:tc>
        <w:tc>
          <w:tcPr>
            <w:tcW w:w="5000" w:type="dxa"/>
          </w:tcPr>
          <w:p w14:paraId="23AFB7A4" w14:textId="77777777"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Name of the Contact/Responsible person </w:t>
            </w:r>
          </w:p>
        </w:tc>
        <w:tc>
          <w:tcPr>
            <w:tcW w:w="2827" w:type="dxa"/>
          </w:tcPr>
          <w:p w14:paraId="2724D7B6" w14:textId="77777777" w:rsidR="001C5DEF" w:rsidRPr="001C5DEF" w:rsidRDefault="001C5DEF" w:rsidP="003D7BC8">
            <w:pPr>
              <w:widowControl/>
              <w:spacing w:before="100" w:after="100"/>
              <w:rPr>
                <w:b/>
                <w:bCs/>
                <w:sz w:val="24"/>
                <w:szCs w:val="24"/>
              </w:rPr>
            </w:pPr>
          </w:p>
        </w:tc>
      </w:tr>
      <w:tr w:rsidR="001C5DEF" w:rsidRPr="001C5DEF" w14:paraId="47DB6BED" w14:textId="77777777" w:rsidTr="00207B70">
        <w:trPr>
          <w:cantSplit/>
        </w:trPr>
        <w:tc>
          <w:tcPr>
            <w:tcW w:w="1416" w:type="dxa"/>
          </w:tcPr>
          <w:p w14:paraId="40E4CA45" w14:textId="77777777" w:rsidR="001C5DEF" w:rsidRPr="001C5DEF" w:rsidRDefault="001C5DEF" w:rsidP="003D7BC8">
            <w:pPr>
              <w:pStyle w:val="ListParagraph"/>
              <w:widowControl/>
              <w:numPr>
                <w:ilvl w:val="0"/>
                <w:numId w:val="7"/>
              </w:numPr>
              <w:spacing w:before="100" w:after="100"/>
              <w:rPr>
                <w:sz w:val="24"/>
                <w:szCs w:val="24"/>
              </w:rPr>
            </w:pPr>
          </w:p>
        </w:tc>
        <w:tc>
          <w:tcPr>
            <w:tcW w:w="5000" w:type="dxa"/>
          </w:tcPr>
          <w:p w14:paraId="2430807A" w14:textId="77777777"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Telephone/Mobile No. of the contact person </w:t>
            </w:r>
          </w:p>
        </w:tc>
        <w:tc>
          <w:tcPr>
            <w:tcW w:w="2827" w:type="dxa"/>
          </w:tcPr>
          <w:p w14:paraId="73BD7FC4" w14:textId="77777777" w:rsidR="001C5DEF" w:rsidRPr="001C5DEF" w:rsidRDefault="001C5DEF" w:rsidP="003D7BC8">
            <w:pPr>
              <w:widowControl/>
              <w:spacing w:before="100" w:after="100"/>
              <w:rPr>
                <w:b/>
                <w:bCs/>
                <w:sz w:val="24"/>
                <w:szCs w:val="24"/>
              </w:rPr>
            </w:pPr>
          </w:p>
        </w:tc>
      </w:tr>
      <w:tr w:rsidR="001C5DEF" w:rsidRPr="001C5DEF" w14:paraId="365458F9" w14:textId="77777777" w:rsidTr="00207B70">
        <w:trPr>
          <w:cantSplit/>
        </w:trPr>
        <w:tc>
          <w:tcPr>
            <w:tcW w:w="1416" w:type="dxa"/>
          </w:tcPr>
          <w:p w14:paraId="47C84853" w14:textId="77777777" w:rsidR="001C5DEF" w:rsidRPr="001C5DEF" w:rsidRDefault="001C5DEF" w:rsidP="003D7BC8">
            <w:pPr>
              <w:pStyle w:val="ListParagraph"/>
              <w:widowControl/>
              <w:numPr>
                <w:ilvl w:val="0"/>
                <w:numId w:val="7"/>
              </w:numPr>
              <w:spacing w:before="100" w:after="100"/>
              <w:rPr>
                <w:sz w:val="24"/>
                <w:szCs w:val="24"/>
              </w:rPr>
            </w:pPr>
          </w:p>
        </w:tc>
        <w:tc>
          <w:tcPr>
            <w:tcW w:w="5000" w:type="dxa"/>
          </w:tcPr>
          <w:p w14:paraId="27E874B2" w14:textId="77777777"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E-mail ID </w:t>
            </w:r>
          </w:p>
          <w:p w14:paraId="1BD18B1C" w14:textId="77777777" w:rsidR="001C5DEF" w:rsidRPr="001C5DEF" w:rsidRDefault="001C5DEF" w:rsidP="003D7BC8">
            <w:pPr>
              <w:widowControl/>
              <w:spacing w:before="100" w:after="100"/>
              <w:jc w:val="both"/>
              <w:rPr>
                <w:b/>
                <w:bCs/>
                <w:sz w:val="24"/>
                <w:szCs w:val="24"/>
              </w:rPr>
            </w:pPr>
            <w:r w:rsidRPr="001C5DEF">
              <w:rPr>
                <w:sz w:val="24"/>
                <w:szCs w:val="24"/>
              </w:rPr>
              <w:t xml:space="preserve">Website </w:t>
            </w:r>
          </w:p>
        </w:tc>
        <w:tc>
          <w:tcPr>
            <w:tcW w:w="2827" w:type="dxa"/>
          </w:tcPr>
          <w:p w14:paraId="50D27EB9" w14:textId="77777777" w:rsidR="001C5DEF" w:rsidRPr="001C5DEF" w:rsidRDefault="001C5DEF" w:rsidP="003D7BC8">
            <w:pPr>
              <w:widowControl/>
              <w:spacing w:before="100" w:after="100"/>
              <w:rPr>
                <w:b/>
                <w:bCs/>
                <w:sz w:val="24"/>
                <w:szCs w:val="24"/>
              </w:rPr>
            </w:pPr>
          </w:p>
        </w:tc>
      </w:tr>
      <w:tr w:rsidR="001C5DEF" w:rsidRPr="001C5DEF" w14:paraId="2BE3FE21" w14:textId="77777777" w:rsidTr="00207B70">
        <w:trPr>
          <w:cantSplit/>
        </w:trPr>
        <w:tc>
          <w:tcPr>
            <w:tcW w:w="1416" w:type="dxa"/>
          </w:tcPr>
          <w:p w14:paraId="5CE61329" w14:textId="77777777" w:rsidR="001C5DEF" w:rsidRPr="001C5DEF" w:rsidRDefault="000422D3" w:rsidP="003D7BC8">
            <w:pPr>
              <w:pStyle w:val="ListParagraph"/>
              <w:widowControl/>
              <w:numPr>
                <w:ilvl w:val="0"/>
                <w:numId w:val="7"/>
              </w:numPr>
              <w:spacing w:before="100" w:after="100"/>
              <w:rPr>
                <w:sz w:val="24"/>
                <w:szCs w:val="24"/>
              </w:rPr>
            </w:pPr>
            <w:r>
              <w:rPr>
                <w:sz w:val="24"/>
                <w:szCs w:val="24"/>
              </w:rPr>
              <w:t>*</w:t>
            </w:r>
          </w:p>
        </w:tc>
        <w:tc>
          <w:tcPr>
            <w:tcW w:w="5000" w:type="dxa"/>
          </w:tcPr>
          <w:p w14:paraId="0179E969" w14:textId="77777777"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Details of registration as an industry/ legal entity (copy of certificate to be attached) </w:t>
            </w:r>
          </w:p>
        </w:tc>
        <w:tc>
          <w:tcPr>
            <w:tcW w:w="2827" w:type="dxa"/>
          </w:tcPr>
          <w:p w14:paraId="3CFC08A2" w14:textId="77777777" w:rsidR="001C5DEF" w:rsidRPr="001C5DEF" w:rsidRDefault="001C5DEF" w:rsidP="003D7BC8">
            <w:pPr>
              <w:widowControl/>
              <w:spacing w:before="100" w:after="100"/>
              <w:rPr>
                <w:b/>
                <w:bCs/>
                <w:sz w:val="24"/>
                <w:szCs w:val="24"/>
              </w:rPr>
            </w:pPr>
          </w:p>
        </w:tc>
      </w:tr>
      <w:tr w:rsidR="001C5DEF" w:rsidRPr="001C5DEF" w14:paraId="0DA3EE33" w14:textId="77777777" w:rsidTr="00207B70">
        <w:trPr>
          <w:cantSplit/>
        </w:trPr>
        <w:tc>
          <w:tcPr>
            <w:tcW w:w="1416" w:type="dxa"/>
          </w:tcPr>
          <w:p w14:paraId="6498FDAB" w14:textId="77777777" w:rsidR="001C5DEF" w:rsidRPr="001C5DEF" w:rsidRDefault="000422D3" w:rsidP="003D7BC8">
            <w:pPr>
              <w:pStyle w:val="ListParagraph"/>
              <w:widowControl/>
              <w:numPr>
                <w:ilvl w:val="0"/>
                <w:numId w:val="7"/>
              </w:numPr>
              <w:spacing w:before="100" w:after="100"/>
              <w:rPr>
                <w:sz w:val="24"/>
                <w:szCs w:val="24"/>
              </w:rPr>
            </w:pPr>
            <w:r>
              <w:rPr>
                <w:sz w:val="24"/>
                <w:szCs w:val="24"/>
              </w:rPr>
              <w:t>*</w:t>
            </w:r>
          </w:p>
        </w:tc>
        <w:tc>
          <w:tcPr>
            <w:tcW w:w="5000" w:type="dxa"/>
          </w:tcPr>
          <w:p w14:paraId="5C48867A" w14:textId="3D51D6CF"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Details of the manufacturing experience, qualifications</w:t>
            </w:r>
            <w:r w:rsidR="003B5205">
              <w:rPr>
                <w:rFonts w:asciiTheme="minorHAnsi" w:hAnsiTheme="minorHAnsi"/>
              </w:rPr>
              <w:t>,</w:t>
            </w:r>
            <w:r w:rsidRPr="001C5DEF">
              <w:rPr>
                <w:rFonts w:asciiTheme="minorHAnsi" w:hAnsiTheme="minorHAnsi"/>
              </w:rPr>
              <w:t xml:space="preserve"> and experience of party and partners, if any, with details of the technical expertise available to show that the party can handle technical aspects of production, quality control</w:t>
            </w:r>
            <w:r w:rsidR="003B5205">
              <w:rPr>
                <w:rFonts w:asciiTheme="minorHAnsi" w:hAnsiTheme="minorHAnsi"/>
              </w:rPr>
              <w:t>,</w:t>
            </w:r>
            <w:r w:rsidRPr="001C5DEF">
              <w:rPr>
                <w:rFonts w:asciiTheme="minorHAnsi" w:hAnsiTheme="minorHAnsi"/>
              </w:rPr>
              <w:t xml:space="preserve"> and marketing (use separate sheets) </w:t>
            </w:r>
            <w:r w:rsidRPr="003B5205">
              <w:rPr>
                <w:rFonts w:asciiTheme="minorHAnsi" w:hAnsiTheme="minorHAnsi"/>
                <w:i/>
                <w:iCs/>
              </w:rPr>
              <w:t>(Kindly provide relevant experience for the last 5 years with supporting documents)</w:t>
            </w:r>
            <w:r w:rsidRPr="001C5DEF">
              <w:rPr>
                <w:rFonts w:asciiTheme="minorHAnsi" w:hAnsiTheme="minorHAnsi"/>
              </w:rPr>
              <w:t xml:space="preserve"> </w:t>
            </w:r>
          </w:p>
        </w:tc>
        <w:tc>
          <w:tcPr>
            <w:tcW w:w="2827" w:type="dxa"/>
          </w:tcPr>
          <w:p w14:paraId="655BCBBD" w14:textId="77777777" w:rsidR="001C5DEF" w:rsidRPr="001C5DEF" w:rsidRDefault="001C5DEF" w:rsidP="003D7BC8">
            <w:pPr>
              <w:widowControl/>
              <w:spacing w:before="100" w:after="100"/>
              <w:rPr>
                <w:b/>
                <w:bCs/>
                <w:sz w:val="24"/>
                <w:szCs w:val="24"/>
              </w:rPr>
            </w:pPr>
          </w:p>
        </w:tc>
      </w:tr>
      <w:tr w:rsidR="001C5DEF" w:rsidRPr="001C5DEF" w14:paraId="5C435023" w14:textId="77777777" w:rsidTr="00207B70">
        <w:trPr>
          <w:cantSplit/>
        </w:trPr>
        <w:tc>
          <w:tcPr>
            <w:tcW w:w="1416" w:type="dxa"/>
          </w:tcPr>
          <w:p w14:paraId="64F5DA84" w14:textId="77777777" w:rsidR="001C5DEF" w:rsidRPr="001C5DEF" w:rsidRDefault="000422D3" w:rsidP="003D7BC8">
            <w:pPr>
              <w:pStyle w:val="ListParagraph"/>
              <w:widowControl/>
              <w:numPr>
                <w:ilvl w:val="0"/>
                <w:numId w:val="7"/>
              </w:numPr>
              <w:spacing w:before="100" w:after="100"/>
              <w:rPr>
                <w:sz w:val="24"/>
                <w:szCs w:val="24"/>
              </w:rPr>
            </w:pPr>
            <w:r>
              <w:rPr>
                <w:sz w:val="24"/>
                <w:szCs w:val="24"/>
              </w:rPr>
              <w:t>*</w:t>
            </w:r>
          </w:p>
        </w:tc>
        <w:tc>
          <w:tcPr>
            <w:tcW w:w="5000" w:type="dxa"/>
          </w:tcPr>
          <w:p w14:paraId="46CCD870" w14:textId="34327E84"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Financial background duly certified by the Chartered Accountant on his </w:t>
            </w:r>
            <w:r w:rsidR="003B5205">
              <w:rPr>
                <w:rFonts w:asciiTheme="minorHAnsi" w:hAnsiTheme="minorHAnsi"/>
              </w:rPr>
              <w:t>letterhead</w:t>
            </w:r>
            <w:r w:rsidRPr="001C5DEF">
              <w:rPr>
                <w:rFonts w:asciiTheme="minorHAnsi" w:hAnsiTheme="minorHAnsi"/>
              </w:rPr>
              <w:t xml:space="preserve"> – </w:t>
            </w:r>
          </w:p>
          <w:p w14:paraId="3B981C66" w14:textId="77777777"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a) Capital Investment of the firm during the last 5 years </w:t>
            </w:r>
          </w:p>
          <w:p w14:paraId="55865B7B" w14:textId="77777777"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b) Annual Turnover of the firm for the last 5 years </w:t>
            </w:r>
          </w:p>
          <w:p w14:paraId="1E706324" w14:textId="77777777"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c) Audited Balance Sheet and Profit and Loss A/c. of the firm for the last 5 years </w:t>
            </w:r>
          </w:p>
        </w:tc>
        <w:tc>
          <w:tcPr>
            <w:tcW w:w="2827" w:type="dxa"/>
          </w:tcPr>
          <w:p w14:paraId="58980D4E" w14:textId="77777777" w:rsidR="001C5DEF" w:rsidRPr="001C5DEF" w:rsidRDefault="001C5DEF" w:rsidP="003D7BC8">
            <w:pPr>
              <w:widowControl/>
              <w:spacing w:before="100" w:after="100"/>
              <w:rPr>
                <w:b/>
                <w:bCs/>
                <w:sz w:val="24"/>
                <w:szCs w:val="24"/>
              </w:rPr>
            </w:pPr>
          </w:p>
        </w:tc>
      </w:tr>
      <w:tr w:rsidR="001C5DEF" w:rsidRPr="001C5DEF" w14:paraId="3216CC59" w14:textId="77777777" w:rsidTr="00207B70">
        <w:trPr>
          <w:cantSplit/>
        </w:trPr>
        <w:tc>
          <w:tcPr>
            <w:tcW w:w="1416" w:type="dxa"/>
          </w:tcPr>
          <w:p w14:paraId="1D6630A6" w14:textId="77777777" w:rsidR="001C5DEF" w:rsidRPr="001C5DEF" w:rsidRDefault="000422D3" w:rsidP="003D7BC8">
            <w:pPr>
              <w:pStyle w:val="ListParagraph"/>
              <w:widowControl/>
              <w:numPr>
                <w:ilvl w:val="0"/>
                <w:numId w:val="7"/>
              </w:numPr>
              <w:spacing w:before="100" w:after="100"/>
              <w:rPr>
                <w:sz w:val="24"/>
                <w:szCs w:val="24"/>
              </w:rPr>
            </w:pPr>
            <w:r>
              <w:rPr>
                <w:sz w:val="24"/>
                <w:szCs w:val="24"/>
              </w:rPr>
              <w:t>*</w:t>
            </w:r>
          </w:p>
        </w:tc>
        <w:tc>
          <w:tcPr>
            <w:tcW w:w="5000" w:type="dxa"/>
          </w:tcPr>
          <w:p w14:paraId="7465134A" w14:textId="77777777"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List of major customers for the last 5 years with documentary evidence. </w:t>
            </w:r>
          </w:p>
        </w:tc>
        <w:tc>
          <w:tcPr>
            <w:tcW w:w="2827" w:type="dxa"/>
          </w:tcPr>
          <w:p w14:paraId="64A1E68E" w14:textId="77777777" w:rsidR="001C5DEF" w:rsidRPr="001C5DEF" w:rsidRDefault="001C5DEF" w:rsidP="003D7BC8">
            <w:pPr>
              <w:widowControl/>
              <w:spacing w:before="100" w:after="100"/>
              <w:rPr>
                <w:b/>
                <w:bCs/>
                <w:sz w:val="24"/>
                <w:szCs w:val="24"/>
              </w:rPr>
            </w:pPr>
          </w:p>
        </w:tc>
      </w:tr>
      <w:tr w:rsidR="001C5DEF" w:rsidRPr="001C5DEF" w14:paraId="00131E1F" w14:textId="77777777" w:rsidTr="00207B70">
        <w:trPr>
          <w:cantSplit/>
        </w:trPr>
        <w:tc>
          <w:tcPr>
            <w:tcW w:w="1416" w:type="dxa"/>
          </w:tcPr>
          <w:p w14:paraId="2FAA485A" w14:textId="77777777" w:rsidR="001C5DEF" w:rsidRPr="001C5DEF" w:rsidRDefault="001C5DEF" w:rsidP="003D7BC8">
            <w:pPr>
              <w:pStyle w:val="ListParagraph"/>
              <w:widowControl/>
              <w:numPr>
                <w:ilvl w:val="0"/>
                <w:numId w:val="7"/>
              </w:numPr>
              <w:spacing w:before="100" w:after="100"/>
              <w:rPr>
                <w:sz w:val="24"/>
                <w:szCs w:val="24"/>
              </w:rPr>
            </w:pPr>
          </w:p>
        </w:tc>
        <w:tc>
          <w:tcPr>
            <w:tcW w:w="5000" w:type="dxa"/>
          </w:tcPr>
          <w:p w14:paraId="32A66C41" w14:textId="77777777"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Whether necessary approvals from various departments are available with the firm/industry/organization for the same. </w:t>
            </w:r>
          </w:p>
        </w:tc>
        <w:tc>
          <w:tcPr>
            <w:tcW w:w="2827" w:type="dxa"/>
          </w:tcPr>
          <w:p w14:paraId="3593BEFF" w14:textId="77777777" w:rsidR="001C5DEF" w:rsidRPr="001C5DEF" w:rsidRDefault="001C5DEF" w:rsidP="003D7BC8">
            <w:pPr>
              <w:widowControl/>
              <w:spacing w:before="100" w:after="100"/>
              <w:rPr>
                <w:b/>
                <w:bCs/>
                <w:sz w:val="24"/>
                <w:szCs w:val="24"/>
              </w:rPr>
            </w:pPr>
          </w:p>
        </w:tc>
      </w:tr>
      <w:tr w:rsidR="001C5DEF" w:rsidRPr="001C5DEF" w14:paraId="00589646" w14:textId="77777777" w:rsidTr="00207B70">
        <w:trPr>
          <w:cantSplit/>
        </w:trPr>
        <w:tc>
          <w:tcPr>
            <w:tcW w:w="1416" w:type="dxa"/>
          </w:tcPr>
          <w:p w14:paraId="78774ACC" w14:textId="77777777" w:rsidR="001C5DEF" w:rsidRPr="001C5DEF" w:rsidRDefault="001C5DEF" w:rsidP="003D7BC8">
            <w:pPr>
              <w:pStyle w:val="ListParagraph"/>
              <w:widowControl/>
              <w:numPr>
                <w:ilvl w:val="0"/>
                <w:numId w:val="7"/>
              </w:numPr>
              <w:spacing w:before="100" w:after="100"/>
              <w:rPr>
                <w:sz w:val="24"/>
                <w:szCs w:val="24"/>
              </w:rPr>
            </w:pPr>
          </w:p>
        </w:tc>
        <w:tc>
          <w:tcPr>
            <w:tcW w:w="5000" w:type="dxa"/>
          </w:tcPr>
          <w:p w14:paraId="137D7584" w14:textId="77777777"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ISO 9001 certification, if any (Provide a copy, if applicable). </w:t>
            </w:r>
          </w:p>
        </w:tc>
        <w:tc>
          <w:tcPr>
            <w:tcW w:w="2827" w:type="dxa"/>
          </w:tcPr>
          <w:p w14:paraId="4F11FE60" w14:textId="77777777" w:rsidR="001C5DEF" w:rsidRPr="001C5DEF" w:rsidRDefault="001C5DEF" w:rsidP="003D7BC8">
            <w:pPr>
              <w:widowControl/>
              <w:spacing w:before="100" w:after="100"/>
              <w:rPr>
                <w:b/>
                <w:bCs/>
                <w:sz w:val="24"/>
                <w:szCs w:val="24"/>
              </w:rPr>
            </w:pPr>
          </w:p>
        </w:tc>
      </w:tr>
      <w:tr w:rsidR="001C5DEF" w:rsidRPr="001C5DEF" w14:paraId="23B221A8" w14:textId="77777777" w:rsidTr="00207B70">
        <w:trPr>
          <w:cantSplit/>
        </w:trPr>
        <w:tc>
          <w:tcPr>
            <w:tcW w:w="1416" w:type="dxa"/>
          </w:tcPr>
          <w:p w14:paraId="6189B666" w14:textId="77777777" w:rsidR="001C5DEF" w:rsidRPr="001C5DEF" w:rsidRDefault="000422D3" w:rsidP="003D7BC8">
            <w:pPr>
              <w:pStyle w:val="ListParagraph"/>
              <w:widowControl/>
              <w:numPr>
                <w:ilvl w:val="0"/>
                <w:numId w:val="7"/>
              </w:numPr>
              <w:spacing w:before="100" w:after="100"/>
              <w:rPr>
                <w:sz w:val="24"/>
                <w:szCs w:val="24"/>
              </w:rPr>
            </w:pPr>
            <w:r>
              <w:rPr>
                <w:sz w:val="24"/>
                <w:szCs w:val="24"/>
              </w:rPr>
              <w:lastRenderedPageBreak/>
              <w:t>*</w:t>
            </w:r>
          </w:p>
        </w:tc>
        <w:tc>
          <w:tcPr>
            <w:tcW w:w="5000" w:type="dxa"/>
          </w:tcPr>
          <w:p w14:paraId="7B273F05" w14:textId="2DC5FCB1"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Arbitration/Court Cases against the firm/industry/organization or dispute with ICAR/any consortium partner (Give the details, if applicable). If </w:t>
            </w:r>
            <w:r w:rsidR="002C2E96">
              <w:rPr>
                <w:rFonts w:asciiTheme="minorHAnsi" w:hAnsiTheme="minorHAnsi"/>
              </w:rPr>
              <w:t xml:space="preserve">there are </w:t>
            </w:r>
            <w:r w:rsidRPr="001C5DEF">
              <w:rPr>
                <w:rFonts w:asciiTheme="minorHAnsi" w:hAnsiTheme="minorHAnsi"/>
              </w:rPr>
              <w:t xml:space="preserve">no such cases, mention </w:t>
            </w:r>
            <w:r w:rsidR="002C2E96">
              <w:rPr>
                <w:rFonts w:asciiTheme="minorHAnsi" w:hAnsiTheme="minorHAnsi"/>
              </w:rPr>
              <w:t xml:space="preserve">them </w:t>
            </w:r>
            <w:r w:rsidRPr="001C5DEF">
              <w:rPr>
                <w:rFonts w:asciiTheme="minorHAnsi" w:hAnsiTheme="minorHAnsi"/>
              </w:rPr>
              <w:t xml:space="preserve">as NIL. </w:t>
            </w:r>
          </w:p>
        </w:tc>
        <w:tc>
          <w:tcPr>
            <w:tcW w:w="2827" w:type="dxa"/>
          </w:tcPr>
          <w:p w14:paraId="2BA9947C" w14:textId="77777777" w:rsidR="001C5DEF" w:rsidRPr="001C5DEF" w:rsidRDefault="001C5DEF" w:rsidP="003D7BC8">
            <w:pPr>
              <w:widowControl/>
              <w:spacing w:before="100" w:after="100"/>
              <w:rPr>
                <w:b/>
                <w:bCs/>
                <w:sz w:val="24"/>
                <w:szCs w:val="24"/>
              </w:rPr>
            </w:pPr>
          </w:p>
        </w:tc>
      </w:tr>
      <w:tr w:rsidR="001C5DEF" w:rsidRPr="001C5DEF" w14:paraId="18A7B028" w14:textId="77777777" w:rsidTr="00207B70">
        <w:trPr>
          <w:cantSplit/>
        </w:trPr>
        <w:tc>
          <w:tcPr>
            <w:tcW w:w="1416" w:type="dxa"/>
          </w:tcPr>
          <w:p w14:paraId="03C1DDE3" w14:textId="77777777" w:rsidR="001C5DEF" w:rsidRPr="001C5DEF" w:rsidRDefault="000422D3" w:rsidP="003D7BC8">
            <w:pPr>
              <w:pStyle w:val="ListParagraph"/>
              <w:widowControl/>
              <w:numPr>
                <w:ilvl w:val="0"/>
                <w:numId w:val="7"/>
              </w:numPr>
              <w:spacing w:before="100" w:after="100"/>
              <w:rPr>
                <w:sz w:val="24"/>
                <w:szCs w:val="24"/>
              </w:rPr>
            </w:pPr>
            <w:r>
              <w:rPr>
                <w:sz w:val="24"/>
                <w:szCs w:val="24"/>
              </w:rPr>
              <w:t>*</w:t>
            </w:r>
          </w:p>
        </w:tc>
        <w:tc>
          <w:tcPr>
            <w:tcW w:w="5000" w:type="dxa"/>
          </w:tcPr>
          <w:p w14:paraId="3F69F541" w14:textId="77777777" w:rsidR="001C5DEF" w:rsidRPr="001C5DEF" w:rsidRDefault="001C5DEF" w:rsidP="003D7BC8">
            <w:pPr>
              <w:pStyle w:val="Default"/>
              <w:spacing w:before="100" w:after="100"/>
              <w:jc w:val="both"/>
              <w:rPr>
                <w:rFonts w:asciiTheme="minorHAnsi" w:hAnsiTheme="minorHAnsi"/>
              </w:rPr>
            </w:pPr>
            <w:r w:rsidRPr="001C5DEF">
              <w:rPr>
                <w:rFonts w:asciiTheme="minorHAnsi" w:hAnsiTheme="minorHAnsi"/>
              </w:rPr>
              <w:t xml:space="preserve">GST Registration Certificate (copy to be attached). In case of GST exemption, provide a copy of the Exemption Certificate </w:t>
            </w:r>
          </w:p>
        </w:tc>
        <w:tc>
          <w:tcPr>
            <w:tcW w:w="2827" w:type="dxa"/>
          </w:tcPr>
          <w:p w14:paraId="5EF28365" w14:textId="77777777" w:rsidR="001C5DEF" w:rsidRPr="001C5DEF" w:rsidRDefault="001C5DEF" w:rsidP="003D7BC8">
            <w:pPr>
              <w:widowControl/>
              <w:spacing w:before="100" w:after="100"/>
              <w:rPr>
                <w:b/>
                <w:bCs/>
                <w:sz w:val="24"/>
                <w:szCs w:val="24"/>
              </w:rPr>
            </w:pPr>
          </w:p>
        </w:tc>
      </w:tr>
      <w:tr w:rsidR="001C5DEF" w:rsidRPr="001C5DEF" w14:paraId="0625AA11" w14:textId="77777777" w:rsidTr="00207B70">
        <w:trPr>
          <w:cantSplit/>
        </w:trPr>
        <w:tc>
          <w:tcPr>
            <w:tcW w:w="1416" w:type="dxa"/>
          </w:tcPr>
          <w:p w14:paraId="741DA8AC" w14:textId="77777777" w:rsidR="001C5DEF" w:rsidRPr="001C5DEF" w:rsidRDefault="000422D3" w:rsidP="003D7BC8">
            <w:pPr>
              <w:pStyle w:val="ListParagraph"/>
              <w:widowControl/>
              <w:numPr>
                <w:ilvl w:val="0"/>
                <w:numId w:val="7"/>
              </w:numPr>
              <w:spacing w:before="100" w:after="100"/>
              <w:rPr>
                <w:sz w:val="24"/>
                <w:szCs w:val="24"/>
              </w:rPr>
            </w:pPr>
            <w:r>
              <w:rPr>
                <w:sz w:val="24"/>
                <w:szCs w:val="24"/>
              </w:rPr>
              <w:t>*</w:t>
            </w:r>
          </w:p>
        </w:tc>
        <w:tc>
          <w:tcPr>
            <w:tcW w:w="5000" w:type="dxa"/>
          </w:tcPr>
          <w:p w14:paraId="30DCCCE4" w14:textId="77777777" w:rsidR="001C5DEF" w:rsidRPr="001C5DEF" w:rsidRDefault="001C5DEF" w:rsidP="00207B70">
            <w:pPr>
              <w:pStyle w:val="Default"/>
              <w:spacing w:before="100" w:after="100"/>
              <w:jc w:val="both"/>
              <w:rPr>
                <w:rFonts w:asciiTheme="minorHAnsi" w:hAnsiTheme="minorHAnsi"/>
              </w:rPr>
            </w:pPr>
            <w:r w:rsidRPr="001C5DEF">
              <w:rPr>
                <w:rFonts w:asciiTheme="minorHAnsi" w:hAnsiTheme="minorHAnsi"/>
              </w:rPr>
              <w:t xml:space="preserve">Non-refundable Application Processing Fee of </w:t>
            </w:r>
            <w:r w:rsidRPr="003B5205">
              <w:rPr>
                <w:rFonts w:asciiTheme="minorHAnsi" w:hAnsiTheme="minorHAnsi"/>
              </w:rPr>
              <w:t xml:space="preserve">Rs. </w:t>
            </w:r>
            <w:r w:rsidR="00D379AC" w:rsidRPr="003B5205">
              <w:rPr>
                <w:rFonts w:asciiTheme="minorHAnsi" w:hAnsiTheme="minorHAnsi"/>
              </w:rPr>
              <w:t>5</w:t>
            </w:r>
            <w:r w:rsidRPr="003B5205">
              <w:rPr>
                <w:rFonts w:asciiTheme="minorHAnsi" w:hAnsiTheme="minorHAnsi"/>
              </w:rPr>
              <w:t>,000/-</w:t>
            </w:r>
            <w:r w:rsidRPr="001C5DEF">
              <w:rPr>
                <w:rFonts w:asciiTheme="minorHAnsi" w:hAnsiTheme="minorHAnsi"/>
              </w:rPr>
              <w:t xml:space="preserve"> </w:t>
            </w:r>
          </w:p>
          <w:p w14:paraId="21AD0ACA" w14:textId="1F7BECE4" w:rsidR="001C5DEF" w:rsidRPr="001C5DEF" w:rsidRDefault="001C5DEF" w:rsidP="00207B70">
            <w:pPr>
              <w:pStyle w:val="Default"/>
              <w:spacing w:before="100" w:after="100"/>
              <w:jc w:val="both"/>
              <w:rPr>
                <w:rFonts w:asciiTheme="minorHAnsi" w:hAnsiTheme="minorHAnsi"/>
              </w:rPr>
            </w:pPr>
            <w:r w:rsidRPr="001C5DEF">
              <w:rPr>
                <w:rFonts w:asciiTheme="minorHAnsi" w:hAnsiTheme="minorHAnsi"/>
              </w:rPr>
              <w:t xml:space="preserve">Demand Draft No. drawn in favour of </w:t>
            </w:r>
            <w:r w:rsidR="002C2E96">
              <w:rPr>
                <w:rFonts w:asciiTheme="minorHAnsi" w:hAnsiTheme="minorHAnsi"/>
              </w:rPr>
              <w:t xml:space="preserve">the </w:t>
            </w:r>
            <w:r w:rsidRPr="001C5DEF">
              <w:rPr>
                <w:rFonts w:asciiTheme="minorHAnsi" w:hAnsiTheme="minorHAnsi"/>
              </w:rPr>
              <w:t xml:space="preserve">Director, </w:t>
            </w:r>
            <w:r w:rsidR="000422D3">
              <w:rPr>
                <w:rFonts w:asciiTheme="minorHAnsi" w:hAnsiTheme="minorHAnsi"/>
              </w:rPr>
              <w:t>ICAR-CIFT</w:t>
            </w:r>
            <w:r w:rsidRPr="001C5DEF">
              <w:rPr>
                <w:rFonts w:asciiTheme="minorHAnsi" w:hAnsiTheme="minorHAnsi"/>
              </w:rPr>
              <w:t xml:space="preserve"> payable at </w:t>
            </w:r>
            <w:r w:rsidR="000422D3">
              <w:rPr>
                <w:rFonts w:asciiTheme="minorHAnsi" w:hAnsiTheme="minorHAnsi"/>
              </w:rPr>
              <w:t>Cochin</w:t>
            </w:r>
          </w:p>
        </w:tc>
        <w:tc>
          <w:tcPr>
            <w:tcW w:w="2827" w:type="dxa"/>
          </w:tcPr>
          <w:p w14:paraId="0683B78F" w14:textId="77777777" w:rsidR="001C5DEF" w:rsidRPr="001C5DEF" w:rsidRDefault="001C5DEF" w:rsidP="003D7BC8">
            <w:pPr>
              <w:widowControl/>
              <w:spacing w:before="100" w:after="100"/>
              <w:rPr>
                <w:b/>
                <w:bCs/>
                <w:sz w:val="24"/>
                <w:szCs w:val="24"/>
              </w:rPr>
            </w:pPr>
          </w:p>
        </w:tc>
      </w:tr>
      <w:tr w:rsidR="001C5DEF" w:rsidRPr="001C5DEF" w14:paraId="7974DBB6" w14:textId="77777777" w:rsidTr="00207B70">
        <w:trPr>
          <w:cantSplit/>
        </w:trPr>
        <w:tc>
          <w:tcPr>
            <w:tcW w:w="1416" w:type="dxa"/>
          </w:tcPr>
          <w:p w14:paraId="6DF9FBBB" w14:textId="77777777" w:rsidR="001C5DEF" w:rsidRPr="001C5DEF" w:rsidRDefault="001C5DEF" w:rsidP="003D7BC8">
            <w:pPr>
              <w:pStyle w:val="ListParagraph"/>
              <w:widowControl/>
              <w:numPr>
                <w:ilvl w:val="0"/>
                <w:numId w:val="7"/>
              </w:numPr>
              <w:spacing w:before="100" w:after="100"/>
              <w:rPr>
                <w:sz w:val="24"/>
                <w:szCs w:val="24"/>
              </w:rPr>
            </w:pPr>
          </w:p>
        </w:tc>
        <w:tc>
          <w:tcPr>
            <w:tcW w:w="5000" w:type="dxa"/>
          </w:tcPr>
          <w:p w14:paraId="2A3B1F8F" w14:textId="77777777" w:rsidR="001C5DEF" w:rsidRPr="001C5DEF" w:rsidRDefault="00207B70" w:rsidP="003D7BC8">
            <w:pPr>
              <w:pStyle w:val="Default"/>
              <w:spacing w:before="100" w:after="100"/>
              <w:jc w:val="both"/>
              <w:rPr>
                <w:rFonts w:asciiTheme="minorHAnsi" w:hAnsiTheme="minorHAnsi"/>
              </w:rPr>
            </w:pPr>
            <w:r w:rsidRPr="001C5DEF">
              <w:rPr>
                <w:rFonts w:asciiTheme="minorHAnsi" w:hAnsiTheme="minorHAnsi"/>
              </w:rPr>
              <w:t>Any other information which the Bidder is willing to provide</w:t>
            </w:r>
          </w:p>
        </w:tc>
        <w:tc>
          <w:tcPr>
            <w:tcW w:w="2827" w:type="dxa"/>
          </w:tcPr>
          <w:p w14:paraId="393676B5" w14:textId="77777777" w:rsidR="001C5DEF" w:rsidRPr="001C5DEF" w:rsidRDefault="001C5DEF" w:rsidP="003D7BC8">
            <w:pPr>
              <w:widowControl/>
              <w:spacing w:before="100" w:after="100"/>
              <w:rPr>
                <w:b/>
                <w:bCs/>
                <w:sz w:val="24"/>
                <w:szCs w:val="24"/>
              </w:rPr>
            </w:pPr>
          </w:p>
        </w:tc>
      </w:tr>
    </w:tbl>
    <w:p w14:paraId="131DCCC8" w14:textId="77777777" w:rsidR="00A35DAD" w:rsidRPr="003D7BC8" w:rsidRDefault="00A35DAD">
      <w:pPr>
        <w:widowControl/>
        <w:rPr>
          <w:b/>
          <w:bCs/>
          <w:i/>
          <w:iCs/>
          <w:sz w:val="32"/>
          <w:szCs w:val="32"/>
        </w:rPr>
      </w:pPr>
    </w:p>
    <w:p w14:paraId="7945CB47" w14:textId="77777777" w:rsidR="00082A9C" w:rsidRPr="00082A9C" w:rsidRDefault="00082A9C" w:rsidP="00082A9C">
      <w:pPr>
        <w:autoSpaceDE w:val="0"/>
        <w:autoSpaceDN w:val="0"/>
        <w:adjustRightInd w:val="0"/>
        <w:spacing w:after="0" w:line="240" w:lineRule="auto"/>
        <w:rPr>
          <w:rFonts w:cs="Times New Roman"/>
          <w:sz w:val="24"/>
          <w:szCs w:val="24"/>
        </w:rPr>
      </w:pPr>
      <w:r w:rsidRPr="003D7BC8">
        <w:rPr>
          <w:rFonts w:cs="Arial"/>
          <w:i/>
          <w:iCs/>
          <w:sz w:val="24"/>
          <w:szCs w:val="24"/>
        </w:rPr>
        <w:t>(Separate sheets may be enclosed if the space provided is insufficient)</w:t>
      </w:r>
    </w:p>
    <w:p w14:paraId="05944C98" w14:textId="77777777" w:rsidR="00082A9C" w:rsidRPr="00082A9C" w:rsidRDefault="00082A9C" w:rsidP="00082A9C">
      <w:pPr>
        <w:autoSpaceDE w:val="0"/>
        <w:autoSpaceDN w:val="0"/>
        <w:adjustRightInd w:val="0"/>
        <w:spacing w:after="0" w:line="200" w:lineRule="exact"/>
        <w:rPr>
          <w:rFonts w:cs="Times New Roman"/>
          <w:sz w:val="24"/>
          <w:szCs w:val="24"/>
        </w:rPr>
      </w:pPr>
    </w:p>
    <w:p w14:paraId="254B28FB" w14:textId="77777777" w:rsidR="00082A9C" w:rsidRPr="00082A9C" w:rsidRDefault="00082A9C" w:rsidP="00082A9C">
      <w:pPr>
        <w:autoSpaceDE w:val="0"/>
        <w:autoSpaceDN w:val="0"/>
        <w:adjustRightInd w:val="0"/>
        <w:spacing w:after="0" w:line="311" w:lineRule="exact"/>
        <w:rPr>
          <w:rFonts w:cs="Times New Roman"/>
          <w:sz w:val="24"/>
          <w:szCs w:val="24"/>
        </w:rPr>
      </w:pPr>
    </w:p>
    <w:p w14:paraId="7ABA32DC" w14:textId="77777777" w:rsidR="003B5205" w:rsidRDefault="003B5205">
      <w:pPr>
        <w:widowControl/>
        <w:rPr>
          <w:rFonts w:cs="Arial"/>
          <w:b/>
          <w:bCs/>
          <w:sz w:val="24"/>
          <w:szCs w:val="24"/>
        </w:rPr>
      </w:pPr>
      <w:r>
        <w:rPr>
          <w:rFonts w:cs="Arial"/>
          <w:b/>
          <w:bCs/>
          <w:sz w:val="24"/>
          <w:szCs w:val="24"/>
        </w:rPr>
        <w:br w:type="page"/>
      </w:r>
    </w:p>
    <w:p w14:paraId="4F6FDCC8" w14:textId="36EE9AEC" w:rsidR="00082A9C" w:rsidRDefault="00082A9C" w:rsidP="00082A9C">
      <w:pPr>
        <w:autoSpaceDE w:val="0"/>
        <w:autoSpaceDN w:val="0"/>
        <w:adjustRightInd w:val="0"/>
        <w:spacing w:after="0" w:line="240" w:lineRule="auto"/>
        <w:ind w:left="3640"/>
        <w:rPr>
          <w:rFonts w:cs="Arial"/>
          <w:b/>
          <w:bCs/>
          <w:sz w:val="24"/>
          <w:szCs w:val="24"/>
        </w:rPr>
      </w:pPr>
      <w:r w:rsidRPr="00082A9C">
        <w:rPr>
          <w:rFonts w:cs="Arial"/>
          <w:b/>
          <w:bCs/>
          <w:sz w:val="24"/>
          <w:szCs w:val="24"/>
        </w:rPr>
        <w:lastRenderedPageBreak/>
        <w:t>DECLARATION</w:t>
      </w:r>
    </w:p>
    <w:p w14:paraId="707902E2" w14:textId="77777777" w:rsidR="003B5205" w:rsidRPr="00082A9C" w:rsidRDefault="003B5205" w:rsidP="00082A9C">
      <w:pPr>
        <w:autoSpaceDE w:val="0"/>
        <w:autoSpaceDN w:val="0"/>
        <w:adjustRightInd w:val="0"/>
        <w:spacing w:after="0" w:line="240" w:lineRule="auto"/>
        <w:ind w:left="3640"/>
        <w:rPr>
          <w:rFonts w:cs="Times New Roman"/>
          <w:sz w:val="24"/>
          <w:szCs w:val="24"/>
        </w:rPr>
      </w:pPr>
    </w:p>
    <w:p w14:paraId="1175B5F5" w14:textId="77777777" w:rsidR="00082A9C" w:rsidRPr="00082A9C" w:rsidRDefault="00082A9C" w:rsidP="003D7BC8">
      <w:pPr>
        <w:overflowPunct w:val="0"/>
        <w:autoSpaceDE w:val="0"/>
        <w:autoSpaceDN w:val="0"/>
        <w:adjustRightInd w:val="0"/>
        <w:spacing w:after="0"/>
        <w:jc w:val="both"/>
        <w:rPr>
          <w:rFonts w:cs="Times New Roman"/>
          <w:sz w:val="24"/>
          <w:szCs w:val="24"/>
        </w:rPr>
      </w:pPr>
      <w:r w:rsidRPr="00082A9C">
        <w:rPr>
          <w:rFonts w:cs="Arial"/>
          <w:sz w:val="24"/>
          <w:szCs w:val="24"/>
        </w:rPr>
        <w:t>I/We, do hereby declare that the information given above and in the enclosed documents is true to the best of my/our knowledge and nothing has been concealed therein. I/We am/are well aware of the fact that if the information given by me/us is proved false/not true at any point of time, I/We will have to face punishment as per the provisions of law for the time being in force as well as the benefit availed of by me or the benefit accrued to me shall be summarily cancelled.</w:t>
      </w:r>
    </w:p>
    <w:p w14:paraId="6BD22E8D" w14:textId="77777777" w:rsidR="00082A9C" w:rsidRPr="00082A9C" w:rsidRDefault="00082A9C" w:rsidP="003D7BC8">
      <w:pPr>
        <w:autoSpaceDE w:val="0"/>
        <w:autoSpaceDN w:val="0"/>
        <w:adjustRightInd w:val="0"/>
        <w:spacing w:after="0"/>
        <w:rPr>
          <w:rFonts w:cs="Times New Roman"/>
          <w:sz w:val="24"/>
          <w:szCs w:val="24"/>
        </w:rPr>
      </w:pPr>
    </w:p>
    <w:p w14:paraId="7950BA0D" w14:textId="77777777" w:rsidR="00082A9C" w:rsidRPr="00082A9C" w:rsidRDefault="00082A9C" w:rsidP="003D7BC8">
      <w:pPr>
        <w:overflowPunct w:val="0"/>
        <w:autoSpaceDE w:val="0"/>
        <w:autoSpaceDN w:val="0"/>
        <w:adjustRightInd w:val="0"/>
        <w:spacing w:after="0"/>
        <w:ind w:right="20"/>
        <w:jc w:val="both"/>
        <w:rPr>
          <w:rFonts w:cs="Times New Roman"/>
          <w:sz w:val="24"/>
          <w:szCs w:val="24"/>
        </w:rPr>
      </w:pPr>
      <w:r w:rsidRPr="00082A9C">
        <w:rPr>
          <w:rFonts w:cs="Arial"/>
          <w:sz w:val="24"/>
          <w:szCs w:val="24"/>
        </w:rPr>
        <w:t>I/We, also affirm that I/We, am/are not banned or blacklisted from participating in tenders by any of the Govt. Departments.</w:t>
      </w:r>
    </w:p>
    <w:p w14:paraId="28FE750B" w14:textId="77777777" w:rsidR="00082A9C" w:rsidRPr="00082A9C" w:rsidRDefault="00082A9C" w:rsidP="003D7BC8">
      <w:pPr>
        <w:autoSpaceDE w:val="0"/>
        <w:autoSpaceDN w:val="0"/>
        <w:adjustRightInd w:val="0"/>
        <w:spacing w:after="0"/>
        <w:rPr>
          <w:rFonts w:cs="Times New Roman"/>
          <w:sz w:val="24"/>
          <w:szCs w:val="24"/>
        </w:rPr>
      </w:pPr>
    </w:p>
    <w:p w14:paraId="44DCE543" w14:textId="77777777" w:rsidR="00082A9C" w:rsidRPr="00082A9C" w:rsidRDefault="00082A9C" w:rsidP="003D7BC8">
      <w:pPr>
        <w:overflowPunct w:val="0"/>
        <w:autoSpaceDE w:val="0"/>
        <w:autoSpaceDN w:val="0"/>
        <w:adjustRightInd w:val="0"/>
        <w:spacing w:after="0"/>
        <w:jc w:val="both"/>
        <w:rPr>
          <w:rFonts w:cs="Times New Roman"/>
          <w:sz w:val="24"/>
          <w:szCs w:val="24"/>
        </w:rPr>
      </w:pPr>
      <w:r w:rsidRPr="00082A9C">
        <w:rPr>
          <w:rFonts w:cs="Arial"/>
          <w:sz w:val="24"/>
          <w:szCs w:val="24"/>
        </w:rPr>
        <w:t>I/We, do hereby undertake to furnish any further information required in this connection as and when desired by the Institute. I/We agree to abide by this bid for a period of 90 days from the date of opening of financial Bid under the instruction to Bidders and shall remain binding upon us and may be accepted at any time before the expiry of that period.</w:t>
      </w:r>
    </w:p>
    <w:p w14:paraId="69541301" w14:textId="77777777" w:rsidR="00082A9C" w:rsidRPr="00082A9C" w:rsidRDefault="00082A9C" w:rsidP="003D7BC8">
      <w:pPr>
        <w:autoSpaceDE w:val="0"/>
        <w:autoSpaceDN w:val="0"/>
        <w:adjustRightInd w:val="0"/>
        <w:spacing w:after="0"/>
        <w:rPr>
          <w:rFonts w:cs="Times New Roman"/>
          <w:sz w:val="24"/>
          <w:szCs w:val="24"/>
        </w:rPr>
      </w:pPr>
    </w:p>
    <w:p w14:paraId="5969FB22" w14:textId="77777777" w:rsidR="00082A9C" w:rsidRPr="00082A9C" w:rsidRDefault="00082A9C" w:rsidP="003D7BC8">
      <w:pPr>
        <w:overflowPunct w:val="0"/>
        <w:autoSpaceDE w:val="0"/>
        <w:autoSpaceDN w:val="0"/>
        <w:adjustRightInd w:val="0"/>
        <w:spacing w:after="0"/>
        <w:ind w:right="20"/>
        <w:jc w:val="both"/>
        <w:rPr>
          <w:rFonts w:cs="Times New Roman"/>
          <w:sz w:val="24"/>
          <w:szCs w:val="24"/>
        </w:rPr>
      </w:pPr>
      <w:r w:rsidRPr="00082A9C">
        <w:rPr>
          <w:rFonts w:cs="Arial"/>
          <w:sz w:val="24"/>
          <w:szCs w:val="24"/>
        </w:rPr>
        <w:t>I/We, do hereby declare that I/We will not engage in any fraudulent/ unethical practices during the bidding process.</w:t>
      </w:r>
    </w:p>
    <w:p w14:paraId="51D42529" w14:textId="77777777" w:rsidR="00082A9C" w:rsidRPr="00082A9C" w:rsidRDefault="00082A9C" w:rsidP="003D7BC8">
      <w:pPr>
        <w:autoSpaceDE w:val="0"/>
        <w:autoSpaceDN w:val="0"/>
        <w:adjustRightInd w:val="0"/>
        <w:spacing w:after="0"/>
        <w:rPr>
          <w:rFonts w:cs="Times New Roman"/>
          <w:sz w:val="24"/>
          <w:szCs w:val="24"/>
        </w:rPr>
      </w:pPr>
    </w:p>
    <w:p w14:paraId="52A27F9E" w14:textId="77777777" w:rsidR="00082A9C" w:rsidRPr="00082A9C" w:rsidRDefault="00082A9C" w:rsidP="00082A9C">
      <w:pPr>
        <w:autoSpaceDE w:val="0"/>
        <w:autoSpaceDN w:val="0"/>
        <w:adjustRightInd w:val="0"/>
        <w:spacing w:after="0" w:line="200" w:lineRule="exact"/>
        <w:rPr>
          <w:rFonts w:cs="Times New Roman"/>
          <w:sz w:val="24"/>
          <w:szCs w:val="24"/>
        </w:rPr>
      </w:pPr>
    </w:p>
    <w:p w14:paraId="3F06B58D" w14:textId="77777777" w:rsidR="00082A9C" w:rsidRPr="00082A9C" w:rsidRDefault="00082A9C" w:rsidP="00082A9C">
      <w:pPr>
        <w:autoSpaceDE w:val="0"/>
        <w:autoSpaceDN w:val="0"/>
        <w:adjustRightInd w:val="0"/>
        <w:spacing w:after="0" w:line="200" w:lineRule="exact"/>
        <w:rPr>
          <w:rFonts w:cs="Times New Roman"/>
          <w:sz w:val="24"/>
          <w:szCs w:val="24"/>
        </w:rPr>
      </w:pPr>
    </w:p>
    <w:p w14:paraId="7F6FC44D" w14:textId="77777777" w:rsidR="00082A9C" w:rsidRPr="00FE4EC4" w:rsidRDefault="00082A9C" w:rsidP="00FE4EC4">
      <w:pPr>
        <w:overflowPunct w:val="0"/>
        <w:autoSpaceDE w:val="0"/>
        <w:autoSpaceDN w:val="0"/>
        <w:adjustRightInd w:val="0"/>
        <w:spacing w:after="0" w:line="229" w:lineRule="auto"/>
        <w:jc w:val="both"/>
        <w:rPr>
          <w:rFonts w:cs="Arial"/>
          <w:sz w:val="24"/>
          <w:szCs w:val="24"/>
        </w:rPr>
      </w:pPr>
      <w:r w:rsidRPr="00082A9C">
        <w:rPr>
          <w:rFonts w:cs="Arial"/>
          <w:sz w:val="24"/>
          <w:szCs w:val="24"/>
        </w:rPr>
        <w:t>Date:</w:t>
      </w:r>
      <w:r w:rsidRPr="00FE4EC4">
        <w:rPr>
          <w:rFonts w:cs="Arial"/>
          <w:sz w:val="24"/>
          <w:szCs w:val="24"/>
        </w:rPr>
        <w:tab/>
      </w:r>
      <w:r w:rsidR="00FE4EC4">
        <w:rPr>
          <w:rFonts w:cs="Arial"/>
          <w:sz w:val="24"/>
          <w:szCs w:val="24"/>
        </w:rPr>
        <w:tab/>
      </w:r>
      <w:r w:rsidR="00FE4EC4">
        <w:rPr>
          <w:rFonts w:cs="Arial"/>
          <w:sz w:val="24"/>
          <w:szCs w:val="24"/>
        </w:rPr>
        <w:tab/>
      </w:r>
      <w:r w:rsidR="00FE4EC4">
        <w:rPr>
          <w:rFonts w:cs="Arial"/>
          <w:sz w:val="24"/>
          <w:szCs w:val="24"/>
        </w:rPr>
        <w:tab/>
      </w:r>
      <w:r w:rsidRPr="00FE4EC4">
        <w:rPr>
          <w:rFonts w:cs="Arial"/>
          <w:sz w:val="24"/>
          <w:szCs w:val="24"/>
        </w:rPr>
        <w:t>Signature</w:t>
      </w:r>
    </w:p>
    <w:p w14:paraId="7DCAB541" w14:textId="77777777" w:rsidR="00082A9C" w:rsidRPr="00FE4EC4" w:rsidRDefault="00082A9C" w:rsidP="00FE4EC4">
      <w:pPr>
        <w:overflowPunct w:val="0"/>
        <w:autoSpaceDE w:val="0"/>
        <w:autoSpaceDN w:val="0"/>
        <w:adjustRightInd w:val="0"/>
        <w:spacing w:after="0" w:line="229" w:lineRule="auto"/>
        <w:jc w:val="both"/>
        <w:rPr>
          <w:rFonts w:cs="Arial"/>
          <w:sz w:val="24"/>
          <w:szCs w:val="24"/>
        </w:rPr>
      </w:pPr>
      <w:r w:rsidRPr="00082A9C">
        <w:rPr>
          <w:rFonts w:cs="Arial"/>
          <w:sz w:val="24"/>
          <w:szCs w:val="24"/>
        </w:rPr>
        <w:t>Place:</w:t>
      </w:r>
      <w:r w:rsidRPr="00FE4EC4">
        <w:rPr>
          <w:rFonts w:cs="Arial"/>
          <w:sz w:val="24"/>
          <w:szCs w:val="24"/>
        </w:rPr>
        <w:tab/>
      </w:r>
      <w:r w:rsidR="00FE4EC4">
        <w:rPr>
          <w:rFonts w:cs="Arial"/>
          <w:sz w:val="24"/>
          <w:szCs w:val="24"/>
        </w:rPr>
        <w:tab/>
      </w:r>
      <w:r w:rsidR="00FE4EC4">
        <w:rPr>
          <w:rFonts w:cs="Arial"/>
          <w:sz w:val="24"/>
          <w:szCs w:val="24"/>
        </w:rPr>
        <w:tab/>
      </w:r>
      <w:r w:rsidR="00FE4EC4">
        <w:rPr>
          <w:rFonts w:cs="Arial"/>
          <w:sz w:val="24"/>
          <w:szCs w:val="24"/>
        </w:rPr>
        <w:tab/>
      </w:r>
      <w:r w:rsidRPr="00FE4EC4">
        <w:rPr>
          <w:rFonts w:cs="Arial"/>
          <w:sz w:val="24"/>
          <w:szCs w:val="24"/>
        </w:rPr>
        <w:t>Name &amp; Office seal</w:t>
      </w:r>
    </w:p>
    <w:p w14:paraId="64988568" w14:textId="77777777" w:rsidR="00082A9C" w:rsidRPr="00FE4EC4" w:rsidRDefault="00082A9C" w:rsidP="00FE4EC4">
      <w:pPr>
        <w:overflowPunct w:val="0"/>
        <w:autoSpaceDE w:val="0"/>
        <w:autoSpaceDN w:val="0"/>
        <w:adjustRightInd w:val="0"/>
        <w:spacing w:after="0" w:line="229" w:lineRule="auto"/>
        <w:jc w:val="both"/>
        <w:rPr>
          <w:rFonts w:cs="Arial"/>
          <w:sz w:val="24"/>
          <w:szCs w:val="24"/>
        </w:rPr>
      </w:pPr>
    </w:p>
    <w:p w14:paraId="4A42DE4B" w14:textId="77777777" w:rsidR="00082A9C" w:rsidRPr="00FE4EC4" w:rsidRDefault="00082A9C" w:rsidP="00FE4EC4">
      <w:pPr>
        <w:overflowPunct w:val="0"/>
        <w:autoSpaceDE w:val="0"/>
        <w:autoSpaceDN w:val="0"/>
        <w:adjustRightInd w:val="0"/>
        <w:spacing w:after="0" w:line="229" w:lineRule="auto"/>
        <w:jc w:val="both"/>
        <w:rPr>
          <w:rFonts w:cs="Arial"/>
          <w:sz w:val="24"/>
          <w:szCs w:val="24"/>
        </w:rPr>
      </w:pPr>
    </w:p>
    <w:p w14:paraId="0256B239" w14:textId="77777777" w:rsidR="00082A9C" w:rsidRPr="00082A9C" w:rsidRDefault="00082A9C" w:rsidP="00082A9C">
      <w:pPr>
        <w:autoSpaceDE w:val="0"/>
        <w:autoSpaceDN w:val="0"/>
        <w:adjustRightInd w:val="0"/>
        <w:spacing w:after="0" w:line="239" w:lineRule="auto"/>
        <w:rPr>
          <w:rFonts w:cs="Times New Roman"/>
          <w:sz w:val="24"/>
          <w:szCs w:val="24"/>
        </w:rPr>
      </w:pPr>
      <w:r w:rsidRPr="00082A9C">
        <w:rPr>
          <w:rFonts w:cs="Arial"/>
          <w:sz w:val="24"/>
          <w:szCs w:val="24"/>
        </w:rPr>
        <w:t>Encls.</w:t>
      </w:r>
    </w:p>
    <w:p w14:paraId="52FFF96A" w14:textId="77777777" w:rsidR="00082A9C" w:rsidRPr="00082A9C" w:rsidRDefault="00082A9C" w:rsidP="00082A9C">
      <w:pPr>
        <w:autoSpaceDE w:val="0"/>
        <w:autoSpaceDN w:val="0"/>
        <w:adjustRightInd w:val="0"/>
        <w:spacing w:after="0" w:line="87" w:lineRule="exact"/>
        <w:rPr>
          <w:rFonts w:cs="Times New Roman"/>
          <w:sz w:val="24"/>
          <w:szCs w:val="24"/>
        </w:rPr>
      </w:pPr>
    </w:p>
    <w:p w14:paraId="41104701" w14:textId="77777777" w:rsidR="007908D1" w:rsidRDefault="00082A9C" w:rsidP="007140F3">
      <w:pPr>
        <w:widowControl/>
        <w:jc w:val="both"/>
        <w:rPr>
          <w:rFonts w:cs="Arial"/>
          <w:sz w:val="24"/>
          <w:szCs w:val="24"/>
        </w:rPr>
      </w:pPr>
      <w:r w:rsidRPr="00082A9C">
        <w:rPr>
          <w:rFonts w:cs="Arial"/>
          <w:sz w:val="24"/>
          <w:szCs w:val="24"/>
        </w:rPr>
        <w:t>N.B. The points marked with asterisk (*) sign must be duly filled up with supporting documents for qualifying the Technical bid.</w:t>
      </w:r>
    </w:p>
    <w:p w14:paraId="2880C6A2" w14:textId="77777777" w:rsidR="007908D1" w:rsidRDefault="007908D1">
      <w:pPr>
        <w:widowControl/>
        <w:rPr>
          <w:rFonts w:cs="Arial"/>
          <w:sz w:val="24"/>
          <w:szCs w:val="24"/>
        </w:rPr>
      </w:pPr>
      <w:r>
        <w:rPr>
          <w:rFonts w:cs="Arial"/>
          <w:sz w:val="24"/>
          <w:szCs w:val="24"/>
        </w:rPr>
        <w:br w:type="page"/>
      </w:r>
    </w:p>
    <w:p w14:paraId="6F510373" w14:textId="77777777" w:rsidR="007908D1" w:rsidRPr="00541C91" w:rsidRDefault="007908D1" w:rsidP="007908D1">
      <w:pPr>
        <w:overflowPunct w:val="0"/>
        <w:autoSpaceDE w:val="0"/>
        <w:autoSpaceDN w:val="0"/>
        <w:adjustRightInd w:val="0"/>
        <w:spacing w:after="0" w:line="240" w:lineRule="auto"/>
        <w:jc w:val="center"/>
        <w:rPr>
          <w:rFonts w:cs="Times New Roman"/>
          <w:sz w:val="36"/>
          <w:szCs w:val="36"/>
        </w:rPr>
      </w:pPr>
      <w:r w:rsidRPr="00541C91">
        <w:rPr>
          <w:rFonts w:cs="Arial"/>
          <w:b/>
          <w:bCs/>
          <w:sz w:val="36"/>
          <w:szCs w:val="36"/>
        </w:rPr>
        <w:lastRenderedPageBreak/>
        <w:t xml:space="preserve">ANNEXURE- </w:t>
      </w:r>
      <w:r>
        <w:rPr>
          <w:rFonts w:cs="Arial"/>
          <w:b/>
          <w:bCs/>
          <w:sz w:val="36"/>
          <w:szCs w:val="36"/>
        </w:rPr>
        <w:t>C</w:t>
      </w:r>
    </w:p>
    <w:p w14:paraId="11FE4160" w14:textId="77777777" w:rsidR="007908D1" w:rsidRPr="00541C91" w:rsidRDefault="007908D1" w:rsidP="007908D1">
      <w:pPr>
        <w:autoSpaceDE w:val="0"/>
        <w:autoSpaceDN w:val="0"/>
        <w:adjustRightInd w:val="0"/>
        <w:spacing w:after="0" w:line="3" w:lineRule="exact"/>
        <w:rPr>
          <w:rFonts w:cs="Times New Roman"/>
          <w:sz w:val="24"/>
          <w:szCs w:val="24"/>
        </w:rPr>
      </w:pPr>
    </w:p>
    <w:p w14:paraId="621EB73F" w14:textId="77777777" w:rsidR="000A107D" w:rsidRPr="00541C91" w:rsidRDefault="000A107D" w:rsidP="000A107D">
      <w:pPr>
        <w:autoSpaceDE w:val="0"/>
        <w:autoSpaceDN w:val="0"/>
        <w:adjustRightInd w:val="0"/>
        <w:spacing w:after="0" w:line="240" w:lineRule="auto"/>
        <w:jc w:val="center"/>
        <w:rPr>
          <w:rFonts w:cs="Times New Roman"/>
          <w:sz w:val="32"/>
          <w:szCs w:val="32"/>
        </w:rPr>
      </w:pPr>
      <w:r>
        <w:rPr>
          <w:rFonts w:cs="Arial"/>
          <w:b/>
          <w:bCs/>
          <w:sz w:val="32"/>
          <w:szCs w:val="32"/>
        </w:rPr>
        <w:t>FINANCIAL BID</w:t>
      </w:r>
    </w:p>
    <w:p w14:paraId="4F68CEA4" w14:textId="77777777" w:rsidR="000A107D" w:rsidRPr="00541C91" w:rsidRDefault="000A107D" w:rsidP="000A107D">
      <w:pPr>
        <w:autoSpaceDE w:val="0"/>
        <w:autoSpaceDN w:val="0"/>
        <w:adjustRightInd w:val="0"/>
        <w:spacing w:after="0" w:line="269" w:lineRule="exact"/>
        <w:jc w:val="center"/>
        <w:rPr>
          <w:rFonts w:cs="Times New Roman"/>
          <w:sz w:val="24"/>
          <w:szCs w:val="24"/>
        </w:rPr>
      </w:pPr>
    </w:p>
    <w:p w14:paraId="02CC52DB" w14:textId="77777777" w:rsidR="000A107D" w:rsidRPr="00541C91" w:rsidRDefault="000A107D" w:rsidP="000A107D">
      <w:pPr>
        <w:autoSpaceDE w:val="0"/>
        <w:autoSpaceDN w:val="0"/>
        <w:adjustRightInd w:val="0"/>
        <w:spacing w:after="0" w:line="240" w:lineRule="auto"/>
        <w:jc w:val="center"/>
        <w:rPr>
          <w:rFonts w:cs="Times New Roman"/>
          <w:sz w:val="24"/>
          <w:szCs w:val="24"/>
        </w:rPr>
      </w:pPr>
      <w:r w:rsidRPr="00541C91">
        <w:rPr>
          <w:rFonts w:cs="Arial"/>
          <w:sz w:val="24"/>
          <w:szCs w:val="24"/>
        </w:rPr>
        <w:t>(To be submitted by the company on their Letter Head)</w:t>
      </w:r>
    </w:p>
    <w:p w14:paraId="739356E6" w14:textId="77777777" w:rsidR="000A107D" w:rsidRDefault="000A107D" w:rsidP="000A107D">
      <w:pPr>
        <w:widowControl/>
        <w:rPr>
          <w:b/>
          <w:bCs/>
          <w:sz w:val="32"/>
          <w:szCs w:val="32"/>
        </w:rPr>
      </w:pPr>
    </w:p>
    <w:tbl>
      <w:tblPr>
        <w:tblStyle w:val="TableGrid"/>
        <w:tblW w:w="0" w:type="auto"/>
        <w:tblLook w:val="04A0" w:firstRow="1" w:lastRow="0" w:firstColumn="1" w:lastColumn="0" w:noHBand="0" w:noVBand="1"/>
      </w:tblPr>
      <w:tblGrid>
        <w:gridCol w:w="671"/>
        <w:gridCol w:w="4558"/>
        <w:gridCol w:w="3788"/>
      </w:tblGrid>
      <w:tr w:rsidR="000A107D" w14:paraId="20A0C5A8" w14:textId="77777777" w:rsidTr="00CC23E8">
        <w:tc>
          <w:tcPr>
            <w:tcW w:w="671" w:type="dxa"/>
          </w:tcPr>
          <w:p w14:paraId="7679B05D" w14:textId="77777777" w:rsidR="000A107D" w:rsidRPr="003A25A8" w:rsidRDefault="000A107D" w:rsidP="00696A4F">
            <w:pPr>
              <w:pStyle w:val="Default"/>
              <w:jc w:val="center"/>
              <w:rPr>
                <w:rFonts w:asciiTheme="minorHAnsi" w:hAnsiTheme="minorHAnsi" w:cs="Arial"/>
                <w:b/>
                <w:bCs/>
                <w:color w:val="auto"/>
              </w:rPr>
            </w:pPr>
            <w:r w:rsidRPr="003A25A8">
              <w:rPr>
                <w:rFonts w:asciiTheme="minorHAnsi" w:hAnsiTheme="minorHAnsi" w:cs="Arial"/>
                <w:b/>
                <w:bCs/>
                <w:color w:val="auto"/>
              </w:rPr>
              <w:t>No:</w:t>
            </w:r>
          </w:p>
        </w:tc>
        <w:tc>
          <w:tcPr>
            <w:tcW w:w="4558" w:type="dxa"/>
          </w:tcPr>
          <w:p w14:paraId="356FC577" w14:textId="77777777" w:rsidR="000A107D" w:rsidRPr="003A25A8" w:rsidRDefault="000A107D" w:rsidP="00696A4F">
            <w:pPr>
              <w:pStyle w:val="Default"/>
              <w:jc w:val="center"/>
              <w:rPr>
                <w:rFonts w:asciiTheme="minorHAnsi" w:hAnsiTheme="minorHAnsi" w:cs="Arial"/>
                <w:b/>
                <w:bCs/>
                <w:color w:val="auto"/>
              </w:rPr>
            </w:pPr>
            <w:r w:rsidRPr="003A25A8">
              <w:rPr>
                <w:rFonts w:asciiTheme="minorHAnsi" w:hAnsiTheme="minorHAnsi" w:cs="Arial"/>
                <w:b/>
                <w:bCs/>
                <w:color w:val="auto"/>
              </w:rPr>
              <w:t>Description</w:t>
            </w:r>
          </w:p>
        </w:tc>
        <w:tc>
          <w:tcPr>
            <w:tcW w:w="3788" w:type="dxa"/>
          </w:tcPr>
          <w:p w14:paraId="1BF72C71" w14:textId="77777777" w:rsidR="000A107D" w:rsidRPr="003A25A8" w:rsidRDefault="000A107D" w:rsidP="00696A4F">
            <w:pPr>
              <w:pStyle w:val="Default"/>
              <w:jc w:val="center"/>
              <w:rPr>
                <w:rFonts w:asciiTheme="minorHAnsi" w:hAnsiTheme="minorHAnsi" w:cs="Arial"/>
                <w:b/>
                <w:bCs/>
                <w:color w:val="auto"/>
              </w:rPr>
            </w:pPr>
            <w:r w:rsidRPr="003A25A8">
              <w:rPr>
                <w:rFonts w:asciiTheme="minorHAnsi" w:hAnsiTheme="minorHAnsi" w:cs="Arial"/>
                <w:b/>
                <w:bCs/>
                <w:color w:val="auto"/>
              </w:rPr>
              <w:t>Amount quoted</w:t>
            </w:r>
          </w:p>
          <w:p w14:paraId="7470A617" w14:textId="77777777" w:rsidR="000A107D" w:rsidRPr="003A25A8" w:rsidRDefault="000A107D" w:rsidP="00696A4F">
            <w:pPr>
              <w:pStyle w:val="Default"/>
              <w:jc w:val="center"/>
              <w:rPr>
                <w:rFonts w:asciiTheme="minorHAnsi" w:hAnsiTheme="minorHAnsi" w:cs="Arial"/>
                <w:b/>
                <w:bCs/>
                <w:color w:val="auto"/>
              </w:rPr>
            </w:pPr>
            <w:r w:rsidRPr="003A25A8">
              <w:rPr>
                <w:rFonts w:asciiTheme="minorHAnsi" w:hAnsiTheme="minorHAnsi" w:cs="Arial"/>
                <w:b/>
                <w:bCs/>
                <w:color w:val="auto"/>
              </w:rPr>
              <w:t>(Rs.)</w:t>
            </w:r>
          </w:p>
        </w:tc>
      </w:tr>
      <w:tr w:rsidR="00F60075" w14:paraId="787091BC" w14:textId="77777777" w:rsidTr="00CC23E8">
        <w:tc>
          <w:tcPr>
            <w:tcW w:w="671" w:type="dxa"/>
            <w:vMerge w:val="restart"/>
          </w:tcPr>
          <w:p w14:paraId="52CB76E7" w14:textId="77777777" w:rsidR="00F60075" w:rsidRPr="00F60075" w:rsidRDefault="00F60075" w:rsidP="00696A4F">
            <w:pPr>
              <w:widowControl/>
              <w:rPr>
                <w:b/>
                <w:bCs/>
                <w:sz w:val="24"/>
                <w:szCs w:val="24"/>
              </w:rPr>
            </w:pPr>
            <w:r w:rsidRPr="00F60075">
              <w:rPr>
                <w:b/>
                <w:bCs/>
                <w:sz w:val="24"/>
                <w:szCs w:val="24"/>
              </w:rPr>
              <w:t>1</w:t>
            </w:r>
          </w:p>
        </w:tc>
        <w:tc>
          <w:tcPr>
            <w:tcW w:w="4558" w:type="dxa"/>
          </w:tcPr>
          <w:p w14:paraId="629D5096" w14:textId="77777777" w:rsidR="00F60075" w:rsidRPr="00F60075" w:rsidRDefault="00DF36F8" w:rsidP="00F60075">
            <w:pPr>
              <w:widowControl/>
              <w:spacing w:before="120" w:after="120"/>
              <w:rPr>
                <w:b/>
                <w:bCs/>
                <w:sz w:val="24"/>
                <w:szCs w:val="24"/>
              </w:rPr>
            </w:pPr>
            <w:r>
              <w:rPr>
                <w:b/>
                <w:bCs/>
                <w:sz w:val="24"/>
                <w:szCs w:val="24"/>
              </w:rPr>
              <w:t>Rates</w:t>
            </w:r>
            <w:r w:rsidR="00F60075" w:rsidRPr="00F60075">
              <w:rPr>
                <w:b/>
                <w:bCs/>
                <w:sz w:val="24"/>
                <w:szCs w:val="24"/>
              </w:rPr>
              <w:t xml:space="preserve"> offered by the bidder </w:t>
            </w:r>
            <w:r>
              <w:rPr>
                <w:b/>
                <w:bCs/>
                <w:sz w:val="24"/>
                <w:szCs w:val="24"/>
              </w:rPr>
              <w:t>for the following equipment</w:t>
            </w:r>
          </w:p>
        </w:tc>
        <w:tc>
          <w:tcPr>
            <w:tcW w:w="3788" w:type="dxa"/>
          </w:tcPr>
          <w:p w14:paraId="48296E12" w14:textId="77777777" w:rsidR="00F60075" w:rsidRPr="003A25A8" w:rsidRDefault="00F60075" w:rsidP="00F60075">
            <w:pPr>
              <w:widowControl/>
              <w:spacing w:before="120" w:after="120"/>
              <w:rPr>
                <w:rFonts w:cs="Arial"/>
                <w:b/>
                <w:bCs/>
              </w:rPr>
            </w:pPr>
          </w:p>
        </w:tc>
      </w:tr>
      <w:tr w:rsidR="00CC23E8" w14:paraId="0A56A794" w14:textId="77777777" w:rsidTr="00CC23E8">
        <w:trPr>
          <w:trHeight w:val="665"/>
        </w:trPr>
        <w:tc>
          <w:tcPr>
            <w:tcW w:w="671" w:type="dxa"/>
            <w:vMerge/>
          </w:tcPr>
          <w:p w14:paraId="1193DA67" w14:textId="77777777" w:rsidR="00CC23E8" w:rsidRPr="003A25A8" w:rsidRDefault="00CC23E8" w:rsidP="000A107D">
            <w:pPr>
              <w:widowControl/>
              <w:spacing w:before="120" w:after="120"/>
              <w:rPr>
                <w:sz w:val="24"/>
                <w:szCs w:val="24"/>
              </w:rPr>
            </w:pPr>
          </w:p>
        </w:tc>
        <w:tc>
          <w:tcPr>
            <w:tcW w:w="4558" w:type="dxa"/>
          </w:tcPr>
          <w:p w14:paraId="702E53B1" w14:textId="77777777" w:rsidR="00CC23E8" w:rsidRPr="00CC23E8" w:rsidRDefault="00CC23E8" w:rsidP="00CC23E8">
            <w:pPr>
              <w:spacing w:before="120" w:after="120"/>
              <w:rPr>
                <w:sz w:val="24"/>
                <w:szCs w:val="24"/>
              </w:rPr>
            </w:pPr>
            <w:r w:rsidRPr="00CC23E8">
              <w:rPr>
                <w:sz w:val="24"/>
                <w:szCs w:val="24"/>
              </w:rPr>
              <w:t>CIFT-MPEDA TED</w:t>
            </w:r>
          </w:p>
        </w:tc>
        <w:tc>
          <w:tcPr>
            <w:tcW w:w="3788" w:type="dxa"/>
          </w:tcPr>
          <w:p w14:paraId="3C4DA8EF" w14:textId="77777777" w:rsidR="00CC23E8" w:rsidRPr="00003339" w:rsidRDefault="00CC23E8" w:rsidP="00BD7E76">
            <w:pPr>
              <w:widowControl/>
              <w:spacing w:before="120" w:after="120"/>
              <w:rPr>
                <w:sz w:val="24"/>
                <w:szCs w:val="24"/>
              </w:rPr>
            </w:pPr>
          </w:p>
        </w:tc>
      </w:tr>
      <w:tr w:rsidR="00BD7E76" w14:paraId="38420EE0" w14:textId="77777777" w:rsidTr="00CC23E8">
        <w:tc>
          <w:tcPr>
            <w:tcW w:w="671" w:type="dxa"/>
          </w:tcPr>
          <w:p w14:paraId="39678892" w14:textId="77777777" w:rsidR="00BD7E76" w:rsidRPr="00F60075" w:rsidRDefault="00BD7E76" w:rsidP="000A107D">
            <w:pPr>
              <w:widowControl/>
              <w:spacing w:before="120" w:after="120"/>
              <w:rPr>
                <w:b/>
                <w:bCs/>
                <w:sz w:val="24"/>
                <w:szCs w:val="24"/>
              </w:rPr>
            </w:pPr>
            <w:r w:rsidRPr="00F60075">
              <w:rPr>
                <w:b/>
                <w:bCs/>
                <w:sz w:val="24"/>
                <w:szCs w:val="24"/>
              </w:rPr>
              <w:t>2</w:t>
            </w:r>
          </w:p>
        </w:tc>
        <w:tc>
          <w:tcPr>
            <w:tcW w:w="4558" w:type="dxa"/>
          </w:tcPr>
          <w:p w14:paraId="53EF1E88" w14:textId="77777777" w:rsidR="00BD7E76" w:rsidRPr="00F60075" w:rsidRDefault="00BD7E76" w:rsidP="000A107D">
            <w:pPr>
              <w:pStyle w:val="Default"/>
              <w:spacing w:before="120" w:after="120"/>
              <w:rPr>
                <w:rFonts w:asciiTheme="minorHAnsi" w:hAnsiTheme="minorHAnsi" w:cstheme="minorBidi"/>
                <w:b/>
                <w:bCs/>
                <w:color w:val="auto"/>
              </w:rPr>
            </w:pPr>
            <w:r w:rsidRPr="00F60075">
              <w:rPr>
                <w:rFonts w:asciiTheme="minorHAnsi" w:hAnsiTheme="minorHAnsi" w:cstheme="minorBidi"/>
                <w:b/>
                <w:bCs/>
                <w:color w:val="auto"/>
              </w:rPr>
              <w:t xml:space="preserve">Royalty (non-refundable) </w:t>
            </w:r>
          </w:p>
        </w:tc>
        <w:tc>
          <w:tcPr>
            <w:tcW w:w="3788" w:type="dxa"/>
          </w:tcPr>
          <w:p w14:paraId="17732AEA" w14:textId="53AD0D5D" w:rsidR="00BD7E76" w:rsidRPr="009F7E01" w:rsidRDefault="00BD7E76" w:rsidP="00147E70">
            <w:pPr>
              <w:pStyle w:val="Default"/>
              <w:spacing w:before="120" w:after="120"/>
              <w:jc w:val="both"/>
              <w:rPr>
                <w:rFonts w:asciiTheme="minorHAnsi" w:hAnsiTheme="minorHAnsi" w:cstheme="minorBidi"/>
                <w:color w:val="auto"/>
              </w:rPr>
            </w:pPr>
            <w:r w:rsidRPr="00147E70">
              <w:rPr>
                <w:rFonts w:asciiTheme="minorHAnsi" w:hAnsiTheme="minorHAnsi" w:cstheme="minorBidi"/>
                <w:color w:val="auto"/>
              </w:rPr>
              <w:t xml:space="preserve">@ </w:t>
            </w:r>
            <w:r w:rsidR="00D379AC" w:rsidRPr="00147E70">
              <w:rPr>
                <w:rFonts w:asciiTheme="minorHAnsi" w:hAnsiTheme="minorHAnsi" w:cstheme="minorBidi"/>
                <w:color w:val="auto"/>
              </w:rPr>
              <w:t>5</w:t>
            </w:r>
            <w:r w:rsidRPr="00147E70">
              <w:rPr>
                <w:rFonts w:asciiTheme="minorHAnsi" w:hAnsiTheme="minorHAnsi" w:cstheme="minorBidi"/>
                <w:color w:val="auto"/>
              </w:rPr>
              <w:t>%</w:t>
            </w:r>
            <w:r w:rsidRPr="00003339">
              <w:rPr>
                <w:rFonts w:asciiTheme="minorHAnsi" w:hAnsiTheme="minorHAnsi" w:cstheme="minorBidi"/>
                <w:color w:val="auto"/>
              </w:rPr>
              <w:t xml:space="preserve"> on </w:t>
            </w:r>
            <w:r w:rsidR="00147E70">
              <w:rPr>
                <w:rFonts w:asciiTheme="minorHAnsi" w:hAnsiTheme="minorHAnsi" w:cstheme="minorBidi"/>
                <w:color w:val="auto"/>
              </w:rPr>
              <w:t xml:space="preserve">the </w:t>
            </w:r>
            <w:r w:rsidR="00DF36F8">
              <w:rPr>
                <w:rFonts w:asciiTheme="minorHAnsi" w:hAnsiTheme="minorHAnsi" w:cstheme="minorBidi"/>
                <w:color w:val="auto"/>
              </w:rPr>
              <w:t>selling price of the equipment,</w:t>
            </w:r>
            <w:r w:rsidRPr="00003339">
              <w:rPr>
                <w:rFonts w:asciiTheme="minorHAnsi" w:hAnsiTheme="minorHAnsi" w:cstheme="minorBidi"/>
                <w:color w:val="auto"/>
              </w:rPr>
              <w:t xml:space="preserve"> excluding applicable taxes </w:t>
            </w:r>
          </w:p>
        </w:tc>
      </w:tr>
      <w:tr w:rsidR="00BD7E76" w14:paraId="32B5B743" w14:textId="77777777" w:rsidTr="00CC23E8">
        <w:tc>
          <w:tcPr>
            <w:tcW w:w="671" w:type="dxa"/>
          </w:tcPr>
          <w:p w14:paraId="5941863C" w14:textId="77777777" w:rsidR="00BD7E76" w:rsidRPr="00F60075" w:rsidRDefault="00BD7E76" w:rsidP="000A107D">
            <w:pPr>
              <w:widowControl/>
              <w:spacing w:before="120" w:after="120"/>
              <w:rPr>
                <w:b/>
                <w:bCs/>
                <w:sz w:val="24"/>
                <w:szCs w:val="24"/>
              </w:rPr>
            </w:pPr>
            <w:r w:rsidRPr="00F60075">
              <w:rPr>
                <w:b/>
                <w:bCs/>
                <w:sz w:val="24"/>
                <w:szCs w:val="24"/>
              </w:rPr>
              <w:t>3</w:t>
            </w:r>
          </w:p>
        </w:tc>
        <w:tc>
          <w:tcPr>
            <w:tcW w:w="4558" w:type="dxa"/>
          </w:tcPr>
          <w:p w14:paraId="41C783FD" w14:textId="77777777" w:rsidR="00BD7E76" w:rsidRPr="00F60075" w:rsidRDefault="00BD7E76" w:rsidP="000A107D">
            <w:pPr>
              <w:pStyle w:val="Default"/>
              <w:spacing w:before="120" w:after="120"/>
              <w:rPr>
                <w:rFonts w:asciiTheme="minorHAnsi" w:hAnsiTheme="minorHAnsi" w:cstheme="minorBidi"/>
                <w:b/>
                <w:bCs/>
                <w:color w:val="auto"/>
              </w:rPr>
            </w:pPr>
            <w:r w:rsidRPr="00F60075">
              <w:rPr>
                <w:rFonts w:asciiTheme="minorHAnsi" w:hAnsiTheme="minorHAnsi" w:cstheme="minorBidi"/>
                <w:b/>
                <w:bCs/>
                <w:color w:val="auto"/>
              </w:rPr>
              <w:t xml:space="preserve">License Grant Period </w:t>
            </w:r>
          </w:p>
        </w:tc>
        <w:tc>
          <w:tcPr>
            <w:tcW w:w="3788" w:type="dxa"/>
          </w:tcPr>
          <w:p w14:paraId="1E1F52BC" w14:textId="77777777" w:rsidR="00BD7E76" w:rsidRPr="009F7E01" w:rsidRDefault="00BD7E76" w:rsidP="000A107D">
            <w:pPr>
              <w:pStyle w:val="Default"/>
              <w:spacing w:before="120" w:after="120"/>
              <w:rPr>
                <w:rFonts w:asciiTheme="minorHAnsi" w:hAnsiTheme="minorHAnsi" w:cstheme="minorBidi"/>
                <w:color w:val="auto"/>
              </w:rPr>
            </w:pPr>
            <w:r w:rsidRPr="009F7E01">
              <w:rPr>
                <w:rFonts w:asciiTheme="minorHAnsi" w:hAnsiTheme="minorHAnsi" w:cstheme="minorBidi"/>
                <w:color w:val="auto"/>
              </w:rPr>
              <w:t>Two years</w:t>
            </w:r>
          </w:p>
        </w:tc>
      </w:tr>
      <w:tr w:rsidR="00BD7E76" w14:paraId="72CA1026" w14:textId="77777777" w:rsidTr="00CC23E8">
        <w:tc>
          <w:tcPr>
            <w:tcW w:w="671" w:type="dxa"/>
          </w:tcPr>
          <w:p w14:paraId="00444B54" w14:textId="77777777" w:rsidR="00BD7E76" w:rsidRPr="00F60075" w:rsidRDefault="00BD7E76" w:rsidP="000A107D">
            <w:pPr>
              <w:widowControl/>
              <w:spacing w:before="120" w:after="120"/>
              <w:rPr>
                <w:b/>
                <w:bCs/>
                <w:sz w:val="24"/>
                <w:szCs w:val="24"/>
              </w:rPr>
            </w:pPr>
            <w:r w:rsidRPr="00F60075">
              <w:rPr>
                <w:b/>
                <w:bCs/>
                <w:sz w:val="24"/>
                <w:szCs w:val="24"/>
              </w:rPr>
              <w:t>4</w:t>
            </w:r>
          </w:p>
        </w:tc>
        <w:tc>
          <w:tcPr>
            <w:tcW w:w="4558" w:type="dxa"/>
          </w:tcPr>
          <w:p w14:paraId="570A7BA7" w14:textId="77777777" w:rsidR="00BD7E76" w:rsidRPr="00F60075" w:rsidRDefault="00BD7E76" w:rsidP="000A107D">
            <w:pPr>
              <w:pStyle w:val="Default"/>
              <w:spacing w:before="120" w:after="120"/>
              <w:rPr>
                <w:rFonts w:asciiTheme="minorHAnsi" w:hAnsiTheme="minorHAnsi" w:cstheme="minorBidi"/>
                <w:b/>
                <w:bCs/>
                <w:color w:val="auto"/>
              </w:rPr>
            </w:pPr>
            <w:r w:rsidRPr="00F60075">
              <w:rPr>
                <w:rFonts w:asciiTheme="minorHAnsi" w:hAnsiTheme="minorHAnsi" w:cstheme="minorBidi"/>
                <w:b/>
                <w:bCs/>
                <w:color w:val="auto"/>
              </w:rPr>
              <w:t xml:space="preserve">Nature of License </w:t>
            </w:r>
          </w:p>
        </w:tc>
        <w:tc>
          <w:tcPr>
            <w:tcW w:w="3788" w:type="dxa"/>
          </w:tcPr>
          <w:p w14:paraId="4836A0F7" w14:textId="77777777" w:rsidR="00BD7E76" w:rsidRPr="009F7E01" w:rsidRDefault="002939FF" w:rsidP="000A107D">
            <w:pPr>
              <w:pStyle w:val="Default"/>
              <w:spacing w:before="120" w:after="120"/>
              <w:rPr>
                <w:rFonts w:asciiTheme="minorHAnsi" w:hAnsiTheme="minorHAnsi" w:cstheme="minorBidi"/>
                <w:color w:val="auto"/>
              </w:rPr>
            </w:pPr>
            <w:r>
              <w:rPr>
                <w:rFonts w:asciiTheme="minorHAnsi" w:hAnsiTheme="minorHAnsi" w:cstheme="minorBidi"/>
                <w:color w:val="auto"/>
              </w:rPr>
              <w:t>Non-</w:t>
            </w:r>
            <w:r w:rsidR="00BD7E76">
              <w:rPr>
                <w:rFonts w:asciiTheme="minorHAnsi" w:hAnsiTheme="minorHAnsi" w:cstheme="minorBidi"/>
                <w:color w:val="auto"/>
              </w:rPr>
              <w:t xml:space="preserve">Exclusive </w:t>
            </w:r>
          </w:p>
        </w:tc>
      </w:tr>
    </w:tbl>
    <w:p w14:paraId="4CDA7BA3" w14:textId="77777777" w:rsidR="000A107D" w:rsidRDefault="000A107D" w:rsidP="007908D1">
      <w:pPr>
        <w:autoSpaceDE w:val="0"/>
        <w:autoSpaceDN w:val="0"/>
        <w:adjustRightInd w:val="0"/>
        <w:spacing w:after="0" w:line="240" w:lineRule="auto"/>
        <w:jc w:val="center"/>
        <w:rPr>
          <w:rFonts w:cs="Arial"/>
          <w:b/>
          <w:bCs/>
          <w:sz w:val="32"/>
          <w:szCs w:val="32"/>
        </w:rPr>
      </w:pPr>
    </w:p>
    <w:p w14:paraId="74C6038A" w14:textId="77777777" w:rsidR="000A107D" w:rsidRDefault="000A107D">
      <w:pPr>
        <w:widowControl/>
        <w:rPr>
          <w:rFonts w:cs="Arial"/>
          <w:b/>
          <w:bCs/>
          <w:sz w:val="32"/>
          <w:szCs w:val="32"/>
        </w:rPr>
      </w:pPr>
      <w:r>
        <w:rPr>
          <w:rFonts w:cs="Arial"/>
          <w:b/>
          <w:bCs/>
          <w:sz w:val="32"/>
          <w:szCs w:val="32"/>
        </w:rPr>
        <w:br w:type="page"/>
      </w:r>
    </w:p>
    <w:p w14:paraId="6B82B17A" w14:textId="77777777" w:rsidR="000A107D" w:rsidRPr="00541C91" w:rsidRDefault="000A107D" w:rsidP="000A107D">
      <w:pPr>
        <w:overflowPunct w:val="0"/>
        <w:autoSpaceDE w:val="0"/>
        <w:autoSpaceDN w:val="0"/>
        <w:adjustRightInd w:val="0"/>
        <w:spacing w:after="0" w:line="240" w:lineRule="auto"/>
        <w:jc w:val="center"/>
        <w:rPr>
          <w:rFonts w:cs="Times New Roman"/>
          <w:sz w:val="36"/>
          <w:szCs w:val="36"/>
        </w:rPr>
      </w:pPr>
      <w:r w:rsidRPr="00541C91">
        <w:rPr>
          <w:rFonts w:cs="Arial"/>
          <w:b/>
          <w:bCs/>
          <w:sz w:val="36"/>
          <w:szCs w:val="36"/>
        </w:rPr>
        <w:lastRenderedPageBreak/>
        <w:t xml:space="preserve">ANNEXURE- </w:t>
      </w:r>
      <w:r>
        <w:rPr>
          <w:rFonts w:cs="Arial"/>
          <w:b/>
          <w:bCs/>
          <w:sz w:val="36"/>
          <w:szCs w:val="36"/>
        </w:rPr>
        <w:t>D</w:t>
      </w:r>
    </w:p>
    <w:p w14:paraId="0FDF8857" w14:textId="77777777" w:rsidR="007908D1" w:rsidRPr="00541C91" w:rsidRDefault="007908D1" w:rsidP="007908D1">
      <w:pPr>
        <w:autoSpaceDE w:val="0"/>
        <w:autoSpaceDN w:val="0"/>
        <w:adjustRightInd w:val="0"/>
        <w:spacing w:after="0" w:line="240" w:lineRule="auto"/>
        <w:jc w:val="center"/>
        <w:rPr>
          <w:rFonts w:cs="Times New Roman"/>
          <w:sz w:val="32"/>
          <w:szCs w:val="32"/>
        </w:rPr>
      </w:pPr>
      <w:r>
        <w:rPr>
          <w:rFonts w:cs="Arial"/>
          <w:b/>
          <w:bCs/>
          <w:sz w:val="32"/>
          <w:szCs w:val="32"/>
        </w:rPr>
        <w:t>UNDERTAKING</w:t>
      </w:r>
    </w:p>
    <w:p w14:paraId="0D7E1E31" w14:textId="77777777" w:rsidR="007908D1" w:rsidRPr="00541C91" w:rsidRDefault="007908D1" w:rsidP="007908D1">
      <w:pPr>
        <w:autoSpaceDE w:val="0"/>
        <w:autoSpaceDN w:val="0"/>
        <w:adjustRightInd w:val="0"/>
        <w:spacing w:after="0" w:line="269" w:lineRule="exact"/>
        <w:jc w:val="center"/>
        <w:rPr>
          <w:rFonts w:cs="Times New Roman"/>
          <w:sz w:val="24"/>
          <w:szCs w:val="24"/>
        </w:rPr>
      </w:pPr>
    </w:p>
    <w:p w14:paraId="3A58F433" w14:textId="77777777" w:rsidR="007908D1" w:rsidRPr="00541C91" w:rsidRDefault="007908D1" w:rsidP="007908D1">
      <w:pPr>
        <w:autoSpaceDE w:val="0"/>
        <w:autoSpaceDN w:val="0"/>
        <w:adjustRightInd w:val="0"/>
        <w:spacing w:after="0" w:line="240" w:lineRule="auto"/>
        <w:jc w:val="center"/>
        <w:rPr>
          <w:rFonts w:cs="Times New Roman"/>
          <w:sz w:val="24"/>
          <w:szCs w:val="24"/>
        </w:rPr>
      </w:pPr>
      <w:r w:rsidRPr="00541C91">
        <w:rPr>
          <w:rFonts w:cs="Arial"/>
          <w:sz w:val="24"/>
          <w:szCs w:val="24"/>
        </w:rPr>
        <w:t>(To be submitted by the company on their Letter Head)</w:t>
      </w:r>
    </w:p>
    <w:p w14:paraId="019D1D6D" w14:textId="77777777" w:rsidR="007908D1" w:rsidRPr="00541C91" w:rsidRDefault="007908D1" w:rsidP="007908D1">
      <w:pPr>
        <w:autoSpaceDE w:val="0"/>
        <w:autoSpaceDN w:val="0"/>
        <w:adjustRightInd w:val="0"/>
        <w:spacing w:after="0" w:line="2" w:lineRule="exact"/>
        <w:jc w:val="center"/>
        <w:rPr>
          <w:rFonts w:cs="Times New Roman"/>
          <w:sz w:val="24"/>
          <w:szCs w:val="24"/>
        </w:rPr>
      </w:pPr>
    </w:p>
    <w:p w14:paraId="037E8A5C" w14:textId="77777777" w:rsidR="001C5DEF" w:rsidRPr="00082A9C" w:rsidRDefault="001C5DEF" w:rsidP="00082A9C">
      <w:pPr>
        <w:widowControl/>
        <w:rPr>
          <w:b/>
          <w:bCs/>
          <w:sz w:val="24"/>
          <w:szCs w:val="24"/>
        </w:rPr>
      </w:pPr>
    </w:p>
    <w:p w14:paraId="288EA1E6" w14:textId="77777777" w:rsidR="007908D1" w:rsidRDefault="007908D1" w:rsidP="007908D1">
      <w:pPr>
        <w:pStyle w:val="Default"/>
        <w:jc w:val="both"/>
        <w:rPr>
          <w:rFonts w:asciiTheme="minorHAnsi" w:hAnsiTheme="minorHAnsi" w:cs="Arial"/>
          <w:color w:val="auto"/>
        </w:rPr>
      </w:pPr>
      <w:r w:rsidRPr="007908D1">
        <w:rPr>
          <w:rFonts w:asciiTheme="minorHAnsi" w:hAnsiTheme="minorHAnsi" w:cs="Arial"/>
          <w:color w:val="auto"/>
        </w:rPr>
        <w:t xml:space="preserve">Ref: _________________ Dated ___________________ </w:t>
      </w:r>
    </w:p>
    <w:p w14:paraId="02E5B58E" w14:textId="77777777" w:rsidR="007908D1" w:rsidRPr="007908D1" w:rsidRDefault="007908D1" w:rsidP="007248A3">
      <w:pPr>
        <w:pStyle w:val="Default"/>
        <w:spacing w:line="276" w:lineRule="auto"/>
        <w:jc w:val="both"/>
        <w:rPr>
          <w:rFonts w:asciiTheme="minorHAnsi" w:hAnsiTheme="minorHAnsi" w:cs="Arial"/>
          <w:color w:val="auto"/>
        </w:rPr>
      </w:pPr>
    </w:p>
    <w:p w14:paraId="4172B73B" w14:textId="77777777" w:rsidR="007F3362" w:rsidRDefault="007908D1" w:rsidP="00833AEB">
      <w:pPr>
        <w:pStyle w:val="Default"/>
        <w:spacing w:line="276" w:lineRule="auto"/>
        <w:jc w:val="both"/>
        <w:rPr>
          <w:rFonts w:asciiTheme="minorHAnsi" w:hAnsiTheme="minorHAnsi" w:cs="Arial"/>
          <w:color w:val="auto"/>
        </w:rPr>
      </w:pPr>
      <w:r w:rsidRPr="007908D1">
        <w:rPr>
          <w:rFonts w:asciiTheme="minorHAnsi" w:hAnsiTheme="minorHAnsi" w:cs="Arial"/>
          <w:color w:val="auto"/>
        </w:rPr>
        <w:t xml:space="preserve">In pursuance of the </w:t>
      </w:r>
      <w:r w:rsidR="00833AEB">
        <w:rPr>
          <w:rFonts w:asciiTheme="minorHAnsi" w:hAnsiTheme="minorHAnsi" w:cs="Arial"/>
          <w:color w:val="auto"/>
        </w:rPr>
        <w:t>non-</w:t>
      </w:r>
      <w:r w:rsidR="005336D7">
        <w:rPr>
          <w:rFonts w:asciiTheme="minorHAnsi" w:hAnsiTheme="minorHAnsi" w:cs="Arial"/>
          <w:color w:val="auto"/>
        </w:rPr>
        <w:t xml:space="preserve">exclusive </w:t>
      </w:r>
      <w:r w:rsidR="00833AEB">
        <w:rPr>
          <w:rFonts w:asciiTheme="minorHAnsi" w:hAnsiTheme="minorHAnsi" w:cs="Arial"/>
          <w:sz w:val="23"/>
          <w:szCs w:val="23"/>
        </w:rPr>
        <w:t xml:space="preserve">license to </w:t>
      </w:r>
      <w:r w:rsidR="00833AEB" w:rsidRPr="00E658B4">
        <w:rPr>
          <w:rFonts w:asciiTheme="minorHAnsi" w:hAnsiTheme="minorHAnsi" w:cs="Arial"/>
          <w:sz w:val="23"/>
          <w:szCs w:val="23"/>
        </w:rPr>
        <w:t xml:space="preserve">manufacture and supply </w:t>
      </w:r>
      <w:r w:rsidR="00CC23E8">
        <w:rPr>
          <w:rFonts w:asciiTheme="minorHAnsi" w:hAnsiTheme="minorHAnsi" w:cs="Arial"/>
          <w:sz w:val="23"/>
          <w:szCs w:val="23"/>
        </w:rPr>
        <w:t>CIFT-MPEDA TED</w:t>
      </w:r>
      <w:r w:rsidR="00833AEB">
        <w:rPr>
          <w:rFonts w:asciiTheme="minorHAnsi" w:hAnsiTheme="minorHAnsi" w:cs="Arial"/>
          <w:sz w:val="23"/>
          <w:szCs w:val="23"/>
        </w:rPr>
        <w:t xml:space="preserve">, </w:t>
      </w:r>
      <w:r w:rsidRPr="007908D1">
        <w:rPr>
          <w:rFonts w:asciiTheme="minorHAnsi" w:hAnsiTheme="minorHAnsi" w:cs="Arial"/>
          <w:color w:val="auto"/>
        </w:rPr>
        <w:t xml:space="preserve">developed by </w:t>
      </w:r>
      <w:r>
        <w:rPr>
          <w:rFonts w:asciiTheme="minorHAnsi" w:hAnsiTheme="minorHAnsi" w:cs="Arial"/>
          <w:color w:val="auto"/>
        </w:rPr>
        <w:t xml:space="preserve">ICAR - Central Institute </w:t>
      </w:r>
      <w:r w:rsidR="007F3362">
        <w:rPr>
          <w:rFonts w:asciiTheme="minorHAnsi" w:hAnsiTheme="minorHAnsi" w:cs="Arial"/>
          <w:color w:val="auto"/>
        </w:rPr>
        <w:t xml:space="preserve">of Fisheries Technology, Cochin, </w:t>
      </w:r>
    </w:p>
    <w:p w14:paraId="3158D2FD" w14:textId="77777777" w:rsidR="00E748BD" w:rsidRDefault="00E748BD" w:rsidP="007F3362">
      <w:pPr>
        <w:pStyle w:val="Default"/>
        <w:spacing w:line="276" w:lineRule="auto"/>
        <w:jc w:val="both"/>
        <w:rPr>
          <w:rFonts w:asciiTheme="minorHAnsi" w:hAnsiTheme="minorHAnsi" w:cs="Arial"/>
          <w:color w:val="auto"/>
        </w:rPr>
      </w:pPr>
    </w:p>
    <w:p w14:paraId="68EC1BD3" w14:textId="0D87E495" w:rsidR="007908D1" w:rsidRDefault="007F3362" w:rsidP="007F3362">
      <w:pPr>
        <w:pStyle w:val="Default"/>
        <w:spacing w:line="276" w:lineRule="auto"/>
        <w:jc w:val="both"/>
        <w:rPr>
          <w:rFonts w:asciiTheme="minorHAnsi" w:hAnsiTheme="minorHAnsi" w:cs="Arial"/>
          <w:color w:val="auto"/>
        </w:rPr>
      </w:pPr>
      <w:r>
        <w:rPr>
          <w:rFonts w:asciiTheme="minorHAnsi" w:hAnsiTheme="minorHAnsi" w:cs="Arial"/>
          <w:color w:val="auto"/>
        </w:rPr>
        <w:t>We</w:t>
      </w:r>
      <w:r w:rsidR="007908D1">
        <w:rPr>
          <w:rFonts w:asciiTheme="minorHAnsi" w:hAnsiTheme="minorHAnsi" w:cs="Arial"/>
          <w:color w:val="auto"/>
        </w:rPr>
        <w:t xml:space="preserve">_______________________________________________________________________ </w:t>
      </w:r>
      <w:r w:rsidR="007908D1" w:rsidRPr="007908D1">
        <w:rPr>
          <w:rFonts w:asciiTheme="minorHAnsi" w:hAnsiTheme="minorHAnsi" w:cs="Arial"/>
          <w:color w:val="auto"/>
        </w:rPr>
        <w:t xml:space="preserve">the company on being the successful bidder, undertake the following: </w:t>
      </w:r>
    </w:p>
    <w:p w14:paraId="44F46E74" w14:textId="77777777" w:rsidR="007248A3" w:rsidRPr="007908D1" w:rsidRDefault="007248A3" w:rsidP="007248A3">
      <w:pPr>
        <w:pStyle w:val="Default"/>
        <w:spacing w:line="276" w:lineRule="auto"/>
        <w:jc w:val="both"/>
        <w:rPr>
          <w:rFonts w:asciiTheme="minorHAnsi" w:hAnsiTheme="minorHAnsi" w:cs="Arial"/>
          <w:color w:val="auto"/>
        </w:rPr>
      </w:pPr>
    </w:p>
    <w:p w14:paraId="703E3B31" w14:textId="42DBFE02" w:rsidR="007908D1" w:rsidRPr="007908D1" w:rsidRDefault="00E748BD" w:rsidP="005336D7">
      <w:pPr>
        <w:pStyle w:val="Default"/>
        <w:numPr>
          <w:ilvl w:val="0"/>
          <w:numId w:val="8"/>
        </w:numPr>
        <w:spacing w:after="103" w:line="276" w:lineRule="auto"/>
        <w:jc w:val="both"/>
        <w:rPr>
          <w:rFonts w:asciiTheme="minorHAnsi" w:hAnsiTheme="minorHAnsi" w:cs="Arial"/>
          <w:color w:val="auto"/>
        </w:rPr>
      </w:pPr>
      <w:r>
        <w:rPr>
          <w:rFonts w:asciiTheme="minorHAnsi" w:hAnsiTheme="minorHAnsi" w:cs="Arial"/>
          <w:color w:val="auto"/>
        </w:rPr>
        <w:t>We have paid the</w:t>
      </w:r>
      <w:r w:rsidR="007908D1" w:rsidRPr="007908D1">
        <w:rPr>
          <w:rFonts w:asciiTheme="minorHAnsi" w:hAnsiTheme="minorHAnsi" w:cs="Arial"/>
          <w:color w:val="auto"/>
        </w:rPr>
        <w:t xml:space="preserve"> bid amount as per the offer letter issued by ICAR-CI</w:t>
      </w:r>
      <w:r w:rsidR="007248A3">
        <w:rPr>
          <w:rFonts w:asciiTheme="minorHAnsi" w:hAnsiTheme="minorHAnsi" w:cs="Arial"/>
          <w:color w:val="auto"/>
        </w:rPr>
        <w:t>F</w:t>
      </w:r>
      <w:r w:rsidR="007908D1" w:rsidRPr="007908D1">
        <w:rPr>
          <w:rFonts w:asciiTheme="minorHAnsi" w:hAnsiTheme="minorHAnsi" w:cs="Arial"/>
          <w:color w:val="auto"/>
        </w:rPr>
        <w:t xml:space="preserve">T </w:t>
      </w:r>
      <w:r>
        <w:rPr>
          <w:rFonts w:asciiTheme="minorHAnsi" w:hAnsiTheme="minorHAnsi" w:cs="Arial"/>
          <w:color w:val="auto"/>
        </w:rPr>
        <w:t>and have attended the pre-bid meeting held at ICAR-CIFT on ___________</w:t>
      </w:r>
    </w:p>
    <w:p w14:paraId="1E71CBF3" w14:textId="1A33BEB9" w:rsidR="007908D1" w:rsidRPr="007908D1" w:rsidRDefault="00E748BD" w:rsidP="005336D7">
      <w:pPr>
        <w:pStyle w:val="Default"/>
        <w:numPr>
          <w:ilvl w:val="0"/>
          <w:numId w:val="8"/>
        </w:numPr>
        <w:spacing w:after="103" w:line="276" w:lineRule="auto"/>
        <w:jc w:val="both"/>
        <w:rPr>
          <w:rFonts w:asciiTheme="minorHAnsi" w:hAnsiTheme="minorHAnsi" w:cs="Arial"/>
          <w:color w:val="auto"/>
        </w:rPr>
      </w:pPr>
      <w:r>
        <w:rPr>
          <w:rFonts w:asciiTheme="minorHAnsi" w:hAnsiTheme="minorHAnsi" w:cs="Arial"/>
          <w:color w:val="auto"/>
        </w:rPr>
        <w:t>We w</w:t>
      </w:r>
      <w:r w:rsidR="007908D1" w:rsidRPr="007908D1">
        <w:rPr>
          <w:rFonts w:asciiTheme="minorHAnsi" w:hAnsiTheme="minorHAnsi" w:cs="Arial"/>
          <w:color w:val="auto"/>
        </w:rPr>
        <w:t>ill execute the license agreement with ICAR-C</w:t>
      </w:r>
      <w:r w:rsidR="005336D7">
        <w:rPr>
          <w:rFonts w:asciiTheme="minorHAnsi" w:hAnsiTheme="minorHAnsi" w:cs="Arial"/>
          <w:color w:val="auto"/>
        </w:rPr>
        <w:t>IFT</w:t>
      </w:r>
      <w:r w:rsidR="007908D1" w:rsidRPr="007908D1">
        <w:rPr>
          <w:rFonts w:asciiTheme="minorHAnsi" w:hAnsiTheme="minorHAnsi" w:cs="Arial"/>
          <w:color w:val="auto"/>
        </w:rPr>
        <w:t xml:space="preserve"> as per the licensing terms &amp; conditions stipulated in the Mo</w:t>
      </w:r>
      <w:r w:rsidR="00147E70">
        <w:rPr>
          <w:rFonts w:asciiTheme="minorHAnsi" w:hAnsiTheme="minorHAnsi" w:cs="Arial"/>
          <w:color w:val="auto"/>
        </w:rPr>
        <w:t>A</w:t>
      </w:r>
      <w:r w:rsidR="007908D1" w:rsidRPr="007908D1">
        <w:rPr>
          <w:rFonts w:asciiTheme="minorHAnsi" w:hAnsiTheme="minorHAnsi" w:cs="Arial"/>
          <w:color w:val="auto"/>
        </w:rPr>
        <w:t xml:space="preserve"> and the </w:t>
      </w:r>
      <w:r w:rsidR="00CA684D">
        <w:rPr>
          <w:rFonts w:asciiTheme="minorHAnsi" w:hAnsiTheme="minorHAnsi" w:cs="Arial"/>
          <w:color w:val="auto"/>
        </w:rPr>
        <w:t>E</w:t>
      </w:r>
      <w:r>
        <w:rPr>
          <w:rFonts w:asciiTheme="minorHAnsi" w:hAnsiTheme="minorHAnsi" w:cs="Arial"/>
          <w:color w:val="auto"/>
        </w:rPr>
        <w:t>o</w:t>
      </w:r>
      <w:r w:rsidR="00CA684D">
        <w:rPr>
          <w:rFonts w:asciiTheme="minorHAnsi" w:hAnsiTheme="minorHAnsi" w:cs="Arial"/>
          <w:color w:val="auto"/>
        </w:rPr>
        <w:t>I</w:t>
      </w:r>
      <w:r w:rsidR="007908D1" w:rsidRPr="007908D1">
        <w:rPr>
          <w:rFonts w:asciiTheme="minorHAnsi" w:hAnsiTheme="minorHAnsi" w:cs="Arial"/>
          <w:color w:val="auto"/>
        </w:rPr>
        <w:t xml:space="preserve"> documents. </w:t>
      </w:r>
    </w:p>
    <w:p w14:paraId="0EA9FA94" w14:textId="55C32CEF" w:rsidR="007908D1" w:rsidRPr="00B57B85" w:rsidRDefault="00E748BD" w:rsidP="00B57B85">
      <w:pPr>
        <w:pStyle w:val="Default"/>
        <w:numPr>
          <w:ilvl w:val="0"/>
          <w:numId w:val="8"/>
        </w:numPr>
        <w:spacing w:after="103" w:line="276" w:lineRule="auto"/>
        <w:jc w:val="both"/>
        <w:rPr>
          <w:rFonts w:asciiTheme="minorHAnsi" w:hAnsiTheme="minorHAnsi" w:cs="Arial"/>
          <w:color w:val="auto"/>
        </w:rPr>
      </w:pPr>
      <w:r>
        <w:rPr>
          <w:rFonts w:asciiTheme="minorHAnsi" w:hAnsiTheme="minorHAnsi" w:cs="Arial"/>
          <w:color w:val="auto"/>
        </w:rPr>
        <w:t>We w</w:t>
      </w:r>
      <w:r w:rsidR="007908D1" w:rsidRPr="007908D1">
        <w:rPr>
          <w:rFonts w:asciiTheme="minorHAnsi" w:hAnsiTheme="minorHAnsi" w:cs="Arial"/>
          <w:color w:val="auto"/>
        </w:rPr>
        <w:t xml:space="preserve">ill remit the royalty amount </w:t>
      </w:r>
      <w:r w:rsidR="00B57B85" w:rsidRPr="00B57B85">
        <w:rPr>
          <w:rFonts w:asciiTheme="minorHAnsi" w:hAnsiTheme="minorHAnsi" w:cs="Arial"/>
          <w:color w:val="auto"/>
        </w:rPr>
        <w:t>within thirty (30) days after the end of each calendar quarter</w:t>
      </w:r>
    </w:p>
    <w:p w14:paraId="79EB9558" w14:textId="77777777" w:rsidR="00E748BD" w:rsidRDefault="007908D1" w:rsidP="00AC547A">
      <w:pPr>
        <w:widowControl/>
        <w:jc w:val="both"/>
        <w:rPr>
          <w:rFonts w:cs="Arial"/>
          <w:sz w:val="24"/>
          <w:szCs w:val="24"/>
        </w:rPr>
      </w:pPr>
      <w:r w:rsidRPr="007908D1">
        <w:rPr>
          <w:rFonts w:cs="Arial"/>
          <w:sz w:val="24"/>
          <w:szCs w:val="24"/>
        </w:rPr>
        <w:t>We understand that in case we are found not adhering to the terms and conditions as laid out in this bid document or license agreement, ICAR-CI</w:t>
      </w:r>
      <w:r w:rsidR="00C577AC">
        <w:rPr>
          <w:rFonts w:cs="Arial"/>
          <w:sz w:val="24"/>
          <w:szCs w:val="24"/>
        </w:rPr>
        <w:t>FT</w:t>
      </w:r>
      <w:r w:rsidRPr="007908D1">
        <w:rPr>
          <w:rFonts w:cs="Arial"/>
          <w:sz w:val="24"/>
          <w:szCs w:val="24"/>
        </w:rPr>
        <w:t xml:space="preserve"> will take appropriate actions and will debar us from </w:t>
      </w:r>
      <w:r w:rsidR="00930FF8">
        <w:rPr>
          <w:rFonts w:cs="Arial"/>
          <w:sz w:val="24"/>
          <w:szCs w:val="24"/>
        </w:rPr>
        <w:t>benefits/participation</w:t>
      </w:r>
      <w:r w:rsidRPr="007908D1">
        <w:rPr>
          <w:rFonts w:cs="Arial"/>
          <w:sz w:val="24"/>
          <w:szCs w:val="24"/>
        </w:rPr>
        <w:t xml:space="preserve"> in any of the ICAR-</w:t>
      </w:r>
      <w:r w:rsidR="00C577AC">
        <w:rPr>
          <w:rFonts w:cs="Arial"/>
          <w:sz w:val="24"/>
          <w:szCs w:val="24"/>
        </w:rPr>
        <w:t>CIFT, Cochin</w:t>
      </w:r>
      <w:r w:rsidRPr="007908D1">
        <w:rPr>
          <w:rFonts w:cs="Arial"/>
          <w:sz w:val="24"/>
          <w:szCs w:val="24"/>
        </w:rPr>
        <w:t xml:space="preserve"> </w:t>
      </w:r>
      <w:r w:rsidR="00930FF8">
        <w:rPr>
          <w:rFonts w:cs="Arial"/>
          <w:sz w:val="24"/>
          <w:szCs w:val="24"/>
        </w:rPr>
        <w:t>programs/activities</w:t>
      </w:r>
      <w:r w:rsidRPr="007908D1">
        <w:rPr>
          <w:rFonts w:cs="Arial"/>
          <w:sz w:val="24"/>
          <w:szCs w:val="24"/>
        </w:rPr>
        <w:t xml:space="preserve"> in future for </w:t>
      </w:r>
      <w:r w:rsidR="00C577AC">
        <w:rPr>
          <w:rFonts w:cs="Arial"/>
          <w:sz w:val="24"/>
          <w:szCs w:val="24"/>
        </w:rPr>
        <w:t>2</w:t>
      </w:r>
      <w:r w:rsidRPr="007908D1">
        <w:rPr>
          <w:rFonts w:cs="Arial"/>
          <w:sz w:val="24"/>
          <w:szCs w:val="24"/>
        </w:rPr>
        <w:t xml:space="preserve"> years.</w:t>
      </w:r>
      <w:r w:rsidR="00187E62">
        <w:rPr>
          <w:rFonts w:cs="Arial"/>
          <w:sz w:val="24"/>
          <w:szCs w:val="24"/>
        </w:rPr>
        <w:t xml:space="preserve"> </w:t>
      </w:r>
    </w:p>
    <w:p w14:paraId="29FEB651" w14:textId="3B9FBB92" w:rsidR="00AC547A" w:rsidRPr="0036332F" w:rsidRDefault="00AC547A" w:rsidP="00AC547A">
      <w:pPr>
        <w:widowControl/>
        <w:jc w:val="both"/>
        <w:rPr>
          <w:sz w:val="24"/>
          <w:szCs w:val="24"/>
        </w:rPr>
      </w:pPr>
      <w:r w:rsidRPr="00E256E1">
        <w:rPr>
          <w:sz w:val="24"/>
          <w:szCs w:val="24"/>
        </w:rPr>
        <w:t xml:space="preserve">We also acknowledge that in case of misrepresentation of the information, our </w:t>
      </w:r>
      <w:r w:rsidR="00930FF8">
        <w:rPr>
          <w:sz w:val="24"/>
          <w:szCs w:val="24"/>
        </w:rPr>
        <w:t>proposals/contract</w:t>
      </w:r>
      <w:r w:rsidRPr="00E256E1">
        <w:rPr>
          <w:sz w:val="24"/>
          <w:szCs w:val="24"/>
        </w:rPr>
        <w:t xml:space="preserve"> shall be </w:t>
      </w:r>
      <w:r w:rsidR="00930FF8">
        <w:rPr>
          <w:sz w:val="24"/>
          <w:szCs w:val="24"/>
        </w:rPr>
        <w:t>rejected/terminated</w:t>
      </w:r>
      <w:r w:rsidRPr="00E256E1">
        <w:rPr>
          <w:sz w:val="24"/>
          <w:szCs w:val="24"/>
        </w:rPr>
        <w:t xml:space="preserve"> by ICAR-CIFT, which shall be binding on us.</w:t>
      </w:r>
      <w:r w:rsidR="00187E62">
        <w:rPr>
          <w:sz w:val="24"/>
          <w:szCs w:val="24"/>
        </w:rPr>
        <w:t xml:space="preserve"> </w:t>
      </w:r>
      <w:r w:rsidRPr="0036332F">
        <w:rPr>
          <w:sz w:val="24"/>
          <w:szCs w:val="24"/>
        </w:rPr>
        <w:t xml:space="preserve">We hereby </w:t>
      </w:r>
      <w:r>
        <w:rPr>
          <w:sz w:val="24"/>
          <w:szCs w:val="24"/>
        </w:rPr>
        <w:t xml:space="preserve">also </w:t>
      </w:r>
      <w:r w:rsidRPr="00E256E1">
        <w:rPr>
          <w:sz w:val="24"/>
          <w:szCs w:val="24"/>
        </w:rPr>
        <w:t>declare that our Company</w:t>
      </w:r>
      <w:r w:rsidR="00E748BD">
        <w:rPr>
          <w:sz w:val="24"/>
          <w:szCs w:val="24"/>
        </w:rPr>
        <w:t>/Firm</w:t>
      </w:r>
      <w:r w:rsidRPr="00E256E1">
        <w:rPr>
          <w:sz w:val="24"/>
          <w:szCs w:val="24"/>
        </w:rPr>
        <w:t xml:space="preserve"> </w:t>
      </w:r>
      <w:r w:rsidR="003B5205">
        <w:rPr>
          <w:sz w:val="24"/>
          <w:szCs w:val="24"/>
        </w:rPr>
        <w:t>has</w:t>
      </w:r>
      <w:r w:rsidRPr="00E256E1">
        <w:rPr>
          <w:sz w:val="24"/>
          <w:szCs w:val="24"/>
        </w:rPr>
        <w:t xml:space="preserve"> not indulged in any such activity </w:t>
      </w:r>
      <w:r w:rsidR="00930FF8">
        <w:rPr>
          <w:sz w:val="24"/>
          <w:szCs w:val="24"/>
        </w:rPr>
        <w:t>that</w:t>
      </w:r>
      <w:r w:rsidRPr="00E256E1">
        <w:rPr>
          <w:sz w:val="24"/>
          <w:szCs w:val="24"/>
        </w:rPr>
        <w:t xml:space="preserve"> can be termed as conflicting activities. </w:t>
      </w:r>
    </w:p>
    <w:p w14:paraId="73AD0411" w14:textId="77777777" w:rsidR="00A339DF" w:rsidRPr="007908D1" w:rsidRDefault="00A339DF" w:rsidP="00C577AC">
      <w:pPr>
        <w:widowControl/>
        <w:jc w:val="both"/>
        <w:rPr>
          <w:rFonts w:cs="Arial"/>
          <w:sz w:val="24"/>
          <w:szCs w:val="24"/>
        </w:rPr>
      </w:pPr>
    </w:p>
    <w:p w14:paraId="4F820420" w14:textId="77777777" w:rsidR="00706D92" w:rsidRDefault="00706D92" w:rsidP="00706D92">
      <w:pPr>
        <w:overflowPunct w:val="0"/>
        <w:autoSpaceDE w:val="0"/>
        <w:autoSpaceDN w:val="0"/>
        <w:adjustRightInd w:val="0"/>
        <w:spacing w:after="0" w:line="229" w:lineRule="auto"/>
        <w:jc w:val="both"/>
        <w:rPr>
          <w:rFonts w:cs="Arial"/>
          <w:sz w:val="24"/>
          <w:szCs w:val="24"/>
        </w:rPr>
      </w:pPr>
      <w:r w:rsidRPr="00082A9C">
        <w:rPr>
          <w:rFonts w:cs="Arial"/>
          <w:sz w:val="24"/>
          <w:szCs w:val="24"/>
        </w:rPr>
        <w:t>Date:</w:t>
      </w:r>
      <w:r w:rsidRPr="00FE4EC4">
        <w:rPr>
          <w:rFonts w:cs="Arial"/>
          <w:sz w:val="24"/>
          <w:szCs w:val="24"/>
        </w:rPr>
        <w:tab/>
      </w:r>
      <w:r>
        <w:rPr>
          <w:rFonts w:cs="Arial"/>
          <w:sz w:val="24"/>
          <w:szCs w:val="24"/>
        </w:rPr>
        <w:tab/>
      </w:r>
      <w:r>
        <w:rPr>
          <w:rFonts w:cs="Arial"/>
          <w:sz w:val="24"/>
          <w:szCs w:val="24"/>
        </w:rPr>
        <w:tab/>
      </w:r>
      <w:r>
        <w:rPr>
          <w:rFonts w:cs="Arial"/>
          <w:sz w:val="24"/>
          <w:szCs w:val="24"/>
        </w:rPr>
        <w:tab/>
      </w:r>
      <w:r w:rsidRPr="00FE4EC4">
        <w:rPr>
          <w:rFonts w:cs="Arial"/>
          <w:sz w:val="24"/>
          <w:szCs w:val="24"/>
        </w:rPr>
        <w:t>Signature</w:t>
      </w:r>
    </w:p>
    <w:p w14:paraId="49E51485" w14:textId="77777777" w:rsidR="00706D92" w:rsidRPr="00FE4EC4" w:rsidRDefault="00706D92" w:rsidP="00706D92">
      <w:pPr>
        <w:overflowPunct w:val="0"/>
        <w:autoSpaceDE w:val="0"/>
        <w:autoSpaceDN w:val="0"/>
        <w:adjustRightInd w:val="0"/>
        <w:spacing w:after="0" w:line="229" w:lineRule="auto"/>
        <w:jc w:val="both"/>
        <w:rPr>
          <w:rFonts w:cs="Arial"/>
          <w:sz w:val="24"/>
          <w:szCs w:val="24"/>
        </w:rPr>
      </w:pPr>
    </w:p>
    <w:p w14:paraId="7451046F" w14:textId="77777777" w:rsidR="00706D92" w:rsidRPr="00FE4EC4" w:rsidRDefault="00706D92" w:rsidP="00706D92">
      <w:pPr>
        <w:overflowPunct w:val="0"/>
        <w:autoSpaceDE w:val="0"/>
        <w:autoSpaceDN w:val="0"/>
        <w:adjustRightInd w:val="0"/>
        <w:spacing w:after="0" w:line="229" w:lineRule="auto"/>
        <w:jc w:val="both"/>
        <w:rPr>
          <w:rFonts w:cs="Arial"/>
          <w:sz w:val="24"/>
          <w:szCs w:val="24"/>
        </w:rPr>
      </w:pPr>
      <w:r w:rsidRPr="00082A9C">
        <w:rPr>
          <w:rFonts w:cs="Arial"/>
          <w:sz w:val="24"/>
          <w:szCs w:val="24"/>
        </w:rPr>
        <w:t>Place:</w:t>
      </w:r>
      <w:r w:rsidRPr="00FE4EC4">
        <w:rPr>
          <w:rFonts w:cs="Arial"/>
          <w:sz w:val="24"/>
          <w:szCs w:val="24"/>
        </w:rPr>
        <w:tab/>
      </w:r>
      <w:r>
        <w:rPr>
          <w:rFonts w:cs="Arial"/>
          <w:sz w:val="24"/>
          <w:szCs w:val="24"/>
        </w:rPr>
        <w:tab/>
      </w:r>
      <w:r>
        <w:rPr>
          <w:rFonts w:cs="Arial"/>
          <w:sz w:val="24"/>
          <w:szCs w:val="24"/>
        </w:rPr>
        <w:tab/>
      </w:r>
      <w:r>
        <w:rPr>
          <w:rFonts w:cs="Arial"/>
          <w:sz w:val="24"/>
          <w:szCs w:val="24"/>
        </w:rPr>
        <w:tab/>
      </w:r>
      <w:r w:rsidRPr="00FE4EC4">
        <w:rPr>
          <w:rFonts w:cs="Arial"/>
          <w:sz w:val="24"/>
          <w:szCs w:val="24"/>
        </w:rPr>
        <w:t>Name &amp; Office seal</w:t>
      </w:r>
    </w:p>
    <w:p w14:paraId="63241986" w14:textId="77777777" w:rsidR="007908D1" w:rsidRDefault="007908D1">
      <w:pPr>
        <w:widowControl/>
        <w:rPr>
          <w:b/>
          <w:bCs/>
          <w:sz w:val="32"/>
          <w:szCs w:val="32"/>
        </w:rPr>
      </w:pPr>
    </w:p>
    <w:p w14:paraId="7AF4059D" w14:textId="77777777" w:rsidR="00AC547A" w:rsidRDefault="00706D92" w:rsidP="00AC547A">
      <w:pPr>
        <w:widowControl/>
        <w:shd w:val="clear" w:color="auto" w:fill="FFFFFF"/>
        <w:spacing w:after="0"/>
        <w:jc w:val="center"/>
        <w:rPr>
          <w:sz w:val="24"/>
          <w:szCs w:val="24"/>
        </w:rPr>
      </w:pPr>
      <w:r>
        <w:rPr>
          <w:b/>
          <w:bCs/>
          <w:sz w:val="32"/>
          <w:szCs w:val="32"/>
        </w:rPr>
        <w:br w:type="page"/>
      </w:r>
    </w:p>
    <w:p w14:paraId="7E88535D" w14:textId="77777777" w:rsidR="00923335" w:rsidRPr="00541C91" w:rsidRDefault="00923335" w:rsidP="00923335">
      <w:pPr>
        <w:autoSpaceDE w:val="0"/>
        <w:autoSpaceDN w:val="0"/>
        <w:adjustRightInd w:val="0"/>
        <w:spacing w:after="0" w:line="3" w:lineRule="exact"/>
        <w:rPr>
          <w:rFonts w:cs="Times New Roman"/>
          <w:sz w:val="24"/>
          <w:szCs w:val="24"/>
        </w:rPr>
      </w:pPr>
    </w:p>
    <w:p w14:paraId="4EF31663" w14:textId="77777777" w:rsidR="00A36545" w:rsidRDefault="00A36545" w:rsidP="0065648A">
      <w:pPr>
        <w:widowControl/>
        <w:shd w:val="clear" w:color="auto" w:fill="EAF1DD" w:themeFill="accent3" w:themeFillTint="33"/>
        <w:spacing w:after="0"/>
        <w:jc w:val="center"/>
        <w:rPr>
          <w:b/>
          <w:bCs/>
          <w:sz w:val="28"/>
          <w:szCs w:val="28"/>
        </w:rPr>
      </w:pPr>
      <w:r w:rsidRPr="00F7708E">
        <w:rPr>
          <w:b/>
          <w:bCs/>
          <w:sz w:val="32"/>
          <w:szCs w:val="32"/>
        </w:rPr>
        <w:t>SECTION-I</w:t>
      </w:r>
      <w:r w:rsidR="0065648A">
        <w:rPr>
          <w:b/>
          <w:bCs/>
          <w:sz w:val="32"/>
          <w:szCs w:val="32"/>
        </w:rPr>
        <w:t>V</w:t>
      </w:r>
    </w:p>
    <w:p w14:paraId="5EAEBAB1" w14:textId="77777777" w:rsidR="00A36545" w:rsidRDefault="00A36545" w:rsidP="00A36545">
      <w:pPr>
        <w:widowControl/>
        <w:shd w:val="clear" w:color="auto" w:fill="FFFFFF" w:themeFill="background1"/>
        <w:spacing w:after="0"/>
        <w:jc w:val="center"/>
        <w:rPr>
          <w:b/>
          <w:bCs/>
          <w:sz w:val="28"/>
          <w:szCs w:val="28"/>
        </w:rPr>
      </w:pPr>
    </w:p>
    <w:p w14:paraId="703CF343" w14:textId="77777777" w:rsidR="00B7711E" w:rsidRPr="002556F6" w:rsidRDefault="00B7711E" w:rsidP="00A36545">
      <w:pPr>
        <w:widowControl/>
        <w:shd w:val="clear" w:color="auto" w:fill="FFFFFF" w:themeFill="background1"/>
        <w:spacing w:after="0"/>
        <w:jc w:val="center"/>
        <w:rPr>
          <w:b/>
          <w:bCs/>
          <w:sz w:val="28"/>
          <w:szCs w:val="28"/>
        </w:rPr>
      </w:pPr>
      <w:r w:rsidRPr="002556F6">
        <w:rPr>
          <w:b/>
          <w:bCs/>
          <w:sz w:val="28"/>
          <w:szCs w:val="28"/>
        </w:rPr>
        <w:t xml:space="preserve">INSTRUCTIONS TO </w:t>
      </w:r>
      <w:r>
        <w:rPr>
          <w:b/>
          <w:bCs/>
          <w:sz w:val="28"/>
          <w:szCs w:val="28"/>
        </w:rPr>
        <w:t xml:space="preserve">THE </w:t>
      </w:r>
      <w:r w:rsidRPr="002556F6">
        <w:rPr>
          <w:b/>
          <w:bCs/>
          <w:sz w:val="28"/>
          <w:szCs w:val="28"/>
        </w:rPr>
        <w:t>COMPANY</w:t>
      </w:r>
    </w:p>
    <w:p w14:paraId="6D4D3ECF" w14:textId="77777777" w:rsidR="00B7711E" w:rsidRPr="002556F6" w:rsidRDefault="00B7711E" w:rsidP="00B7711E">
      <w:pPr>
        <w:widowControl/>
        <w:shd w:val="clear" w:color="auto" w:fill="FFFFFF"/>
        <w:spacing w:after="0"/>
        <w:jc w:val="center"/>
        <w:rPr>
          <w:b/>
          <w:bCs/>
          <w:sz w:val="28"/>
          <w:szCs w:val="28"/>
        </w:rPr>
      </w:pPr>
      <w:r w:rsidRPr="002556F6">
        <w:rPr>
          <w:b/>
          <w:bCs/>
          <w:sz w:val="28"/>
          <w:szCs w:val="28"/>
        </w:rPr>
        <w:t>Part-II: DATA SHEET</w:t>
      </w:r>
    </w:p>
    <w:p w14:paraId="476F7393" w14:textId="77777777" w:rsidR="00B7711E" w:rsidRPr="00E54C74" w:rsidRDefault="00B7711E" w:rsidP="00B7711E">
      <w:pPr>
        <w:widowControl/>
        <w:shd w:val="clear" w:color="auto" w:fill="FFFFFF"/>
        <w:spacing w:after="0"/>
        <w:jc w:val="both"/>
        <w:rPr>
          <w:b/>
          <w:bCs/>
          <w:sz w:val="16"/>
          <w:szCs w:val="16"/>
        </w:rPr>
      </w:pPr>
    </w:p>
    <w:tbl>
      <w:tblPr>
        <w:tblStyle w:val="TableGrid"/>
        <w:tblW w:w="0" w:type="auto"/>
        <w:tblLook w:val="04A0" w:firstRow="1" w:lastRow="0" w:firstColumn="1" w:lastColumn="0" w:noHBand="0" w:noVBand="1"/>
      </w:tblPr>
      <w:tblGrid>
        <w:gridCol w:w="892"/>
        <w:gridCol w:w="3128"/>
        <w:gridCol w:w="4997"/>
      </w:tblGrid>
      <w:tr w:rsidR="00B7711E" w:rsidRPr="00082A9C" w14:paraId="635C57A6" w14:textId="77777777" w:rsidTr="003822C4">
        <w:trPr>
          <w:cantSplit/>
        </w:trPr>
        <w:tc>
          <w:tcPr>
            <w:tcW w:w="893" w:type="dxa"/>
          </w:tcPr>
          <w:p w14:paraId="19B1A94B" w14:textId="77777777" w:rsidR="00B7711E" w:rsidRPr="00082A9C" w:rsidRDefault="00B7711E" w:rsidP="00CF7EFB">
            <w:pPr>
              <w:widowControl/>
              <w:spacing w:before="60" w:afterLines="60" w:after="144"/>
              <w:jc w:val="center"/>
              <w:rPr>
                <w:rFonts w:eastAsia="Times New Roman" w:cs="Times New Roman"/>
                <w:b/>
                <w:bCs/>
                <w:color w:val="000000"/>
                <w:sz w:val="24"/>
                <w:szCs w:val="24"/>
              </w:rPr>
            </w:pPr>
            <w:r w:rsidRPr="00082A9C">
              <w:rPr>
                <w:rFonts w:eastAsia="Times New Roman" w:cs="Times New Roman"/>
                <w:b/>
                <w:bCs/>
                <w:color w:val="000000"/>
                <w:sz w:val="24"/>
                <w:szCs w:val="24"/>
              </w:rPr>
              <w:t>Clause No:</w:t>
            </w:r>
          </w:p>
        </w:tc>
        <w:tc>
          <w:tcPr>
            <w:tcW w:w="3184" w:type="dxa"/>
          </w:tcPr>
          <w:p w14:paraId="4FB86262" w14:textId="77777777" w:rsidR="00B7711E" w:rsidRPr="00082A9C" w:rsidRDefault="00B7711E" w:rsidP="00CF7EFB">
            <w:pPr>
              <w:widowControl/>
              <w:spacing w:before="60" w:afterLines="60" w:after="144"/>
              <w:rPr>
                <w:rFonts w:eastAsia="Times New Roman" w:cs="Times New Roman"/>
                <w:b/>
                <w:bCs/>
                <w:color w:val="000000"/>
                <w:sz w:val="24"/>
                <w:szCs w:val="24"/>
              </w:rPr>
            </w:pPr>
            <w:r w:rsidRPr="00082A9C">
              <w:rPr>
                <w:rFonts w:eastAsia="Times New Roman" w:cs="Times New Roman"/>
                <w:b/>
                <w:bCs/>
                <w:color w:val="000000"/>
                <w:sz w:val="24"/>
                <w:szCs w:val="24"/>
              </w:rPr>
              <w:t>Particulars</w:t>
            </w:r>
          </w:p>
        </w:tc>
        <w:tc>
          <w:tcPr>
            <w:tcW w:w="5116" w:type="dxa"/>
          </w:tcPr>
          <w:p w14:paraId="6FA33605" w14:textId="77777777" w:rsidR="00B7711E" w:rsidRPr="00082A9C" w:rsidRDefault="00B7711E" w:rsidP="00CF7EFB">
            <w:pPr>
              <w:widowControl/>
              <w:spacing w:before="60" w:afterLines="60" w:after="144"/>
              <w:jc w:val="both"/>
              <w:rPr>
                <w:rFonts w:eastAsia="Times New Roman" w:cs="Times New Roman"/>
                <w:b/>
                <w:bCs/>
                <w:color w:val="000000"/>
                <w:sz w:val="24"/>
                <w:szCs w:val="24"/>
              </w:rPr>
            </w:pPr>
          </w:p>
        </w:tc>
      </w:tr>
      <w:tr w:rsidR="00B7711E" w:rsidRPr="00082A9C" w14:paraId="76E231D1" w14:textId="77777777" w:rsidTr="003822C4">
        <w:trPr>
          <w:cantSplit/>
        </w:trPr>
        <w:tc>
          <w:tcPr>
            <w:tcW w:w="893" w:type="dxa"/>
          </w:tcPr>
          <w:p w14:paraId="689B62A1" w14:textId="77777777" w:rsidR="00B7711E" w:rsidRPr="00082A9C" w:rsidRDefault="00B7711E" w:rsidP="00CF7EFB">
            <w:pPr>
              <w:widowControl/>
              <w:spacing w:before="60" w:afterLines="60" w:after="144"/>
              <w:jc w:val="center"/>
              <w:rPr>
                <w:rFonts w:eastAsia="Times New Roman" w:cs="Times New Roman"/>
                <w:color w:val="000000"/>
                <w:sz w:val="24"/>
                <w:szCs w:val="24"/>
              </w:rPr>
            </w:pPr>
            <w:r w:rsidRPr="00082A9C">
              <w:rPr>
                <w:rFonts w:eastAsia="Times New Roman" w:cs="Times New Roman"/>
                <w:color w:val="000000"/>
                <w:sz w:val="24"/>
                <w:szCs w:val="24"/>
              </w:rPr>
              <w:t>1</w:t>
            </w:r>
          </w:p>
        </w:tc>
        <w:tc>
          <w:tcPr>
            <w:tcW w:w="3184" w:type="dxa"/>
          </w:tcPr>
          <w:p w14:paraId="2C23A6D6" w14:textId="77777777" w:rsidR="00B7711E" w:rsidRPr="00082A9C" w:rsidRDefault="00B7711E" w:rsidP="00CF7EFB">
            <w:pPr>
              <w:pStyle w:val="Default"/>
              <w:spacing w:before="60" w:afterLines="60" w:after="144"/>
              <w:rPr>
                <w:rFonts w:asciiTheme="minorHAnsi" w:hAnsiTheme="minorHAnsi"/>
              </w:rPr>
            </w:pPr>
            <w:r w:rsidRPr="00082A9C">
              <w:rPr>
                <w:rFonts w:asciiTheme="minorHAnsi" w:hAnsiTheme="minorHAnsi"/>
              </w:rPr>
              <w:t xml:space="preserve">Name of the Institute </w:t>
            </w:r>
          </w:p>
        </w:tc>
        <w:tc>
          <w:tcPr>
            <w:tcW w:w="5116" w:type="dxa"/>
          </w:tcPr>
          <w:p w14:paraId="6EC42C3E" w14:textId="77777777" w:rsidR="00B7711E" w:rsidRPr="00082A9C" w:rsidRDefault="00B7711E" w:rsidP="00CF7EFB">
            <w:pPr>
              <w:widowControl/>
              <w:spacing w:before="60" w:afterLines="60" w:after="144"/>
              <w:jc w:val="both"/>
              <w:rPr>
                <w:rFonts w:eastAsia="Times New Roman" w:cs="Times New Roman"/>
                <w:color w:val="000000"/>
                <w:sz w:val="24"/>
                <w:szCs w:val="24"/>
              </w:rPr>
            </w:pPr>
            <w:r w:rsidRPr="00082A9C">
              <w:rPr>
                <w:rFonts w:eastAsia="Times New Roman" w:cs="Times New Roman"/>
                <w:color w:val="000000"/>
                <w:sz w:val="24"/>
                <w:szCs w:val="24"/>
              </w:rPr>
              <w:t>ICAR-Central Institute of Fisheries Technology</w:t>
            </w:r>
          </w:p>
        </w:tc>
      </w:tr>
      <w:tr w:rsidR="00B7711E" w:rsidRPr="00082A9C" w14:paraId="12C094A5" w14:textId="77777777" w:rsidTr="003822C4">
        <w:trPr>
          <w:cantSplit/>
        </w:trPr>
        <w:tc>
          <w:tcPr>
            <w:tcW w:w="893" w:type="dxa"/>
          </w:tcPr>
          <w:p w14:paraId="5E9E2353" w14:textId="77777777" w:rsidR="00B7711E" w:rsidRPr="00082A9C" w:rsidRDefault="00B7711E" w:rsidP="00CF7EFB">
            <w:pPr>
              <w:widowControl/>
              <w:spacing w:before="60" w:afterLines="60" w:after="144"/>
              <w:jc w:val="center"/>
              <w:rPr>
                <w:rFonts w:eastAsia="Times New Roman" w:cs="Times New Roman"/>
                <w:color w:val="000000"/>
                <w:sz w:val="24"/>
                <w:szCs w:val="24"/>
              </w:rPr>
            </w:pPr>
            <w:r w:rsidRPr="00082A9C">
              <w:rPr>
                <w:rFonts w:eastAsia="Times New Roman" w:cs="Times New Roman"/>
                <w:color w:val="000000"/>
                <w:sz w:val="24"/>
                <w:szCs w:val="24"/>
              </w:rPr>
              <w:t>2</w:t>
            </w:r>
          </w:p>
        </w:tc>
        <w:tc>
          <w:tcPr>
            <w:tcW w:w="3184" w:type="dxa"/>
          </w:tcPr>
          <w:p w14:paraId="73BDFF7D" w14:textId="77777777" w:rsidR="00B7711E" w:rsidRPr="00082A9C" w:rsidRDefault="00B7711E" w:rsidP="00CF7EFB">
            <w:pPr>
              <w:pStyle w:val="Default"/>
              <w:spacing w:before="60" w:afterLines="60" w:after="144"/>
              <w:rPr>
                <w:rFonts w:asciiTheme="minorHAnsi" w:hAnsiTheme="minorHAnsi"/>
              </w:rPr>
            </w:pPr>
            <w:r w:rsidRPr="00082A9C">
              <w:rPr>
                <w:rFonts w:asciiTheme="minorHAnsi" w:hAnsiTheme="minorHAnsi"/>
              </w:rPr>
              <w:t xml:space="preserve">Name of the Assignment/job </w:t>
            </w:r>
          </w:p>
        </w:tc>
        <w:tc>
          <w:tcPr>
            <w:tcW w:w="5116" w:type="dxa"/>
          </w:tcPr>
          <w:p w14:paraId="5AFF6488" w14:textId="77777777" w:rsidR="00B7711E" w:rsidRPr="00082A9C" w:rsidRDefault="00E05678" w:rsidP="00CF7EFB">
            <w:pPr>
              <w:widowControl/>
              <w:spacing w:before="60" w:afterLines="60" w:after="144"/>
              <w:jc w:val="both"/>
              <w:rPr>
                <w:rFonts w:eastAsia="Times New Roman" w:cs="Times New Roman"/>
                <w:color w:val="000000"/>
                <w:sz w:val="24"/>
                <w:szCs w:val="24"/>
              </w:rPr>
            </w:pPr>
            <w:r w:rsidRPr="003B64A5">
              <w:rPr>
                <w:rFonts w:eastAsia="Times New Roman" w:cs="Times New Roman"/>
                <w:color w:val="000000"/>
                <w:sz w:val="24"/>
                <w:szCs w:val="24"/>
              </w:rPr>
              <w:t xml:space="preserve">License to manufacture </w:t>
            </w:r>
            <w:r w:rsidR="00AC4F28" w:rsidRPr="003B64A5">
              <w:rPr>
                <w:rFonts w:eastAsia="Times New Roman" w:cs="Times New Roman"/>
                <w:color w:val="000000"/>
                <w:sz w:val="24"/>
                <w:szCs w:val="24"/>
              </w:rPr>
              <w:t xml:space="preserve">and supply </w:t>
            </w:r>
            <w:r w:rsidR="00285CA0">
              <w:rPr>
                <w:rFonts w:eastAsia="Times New Roman" w:cs="Times New Roman"/>
                <w:color w:val="000000"/>
                <w:sz w:val="24"/>
                <w:szCs w:val="24"/>
              </w:rPr>
              <w:t>CIFT-MPEDA TED</w:t>
            </w:r>
          </w:p>
        </w:tc>
      </w:tr>
      <w:tr w:rsidR="00B7711E" w:rsidRPr="00082A9C" w14:paraId="35C8382A" w14:textId="77777777" w:rsidTr="003822C4">
        <w:trPr>
          <w:cantSplit/>
        </w:trPr>
        <w:tc>
          <w:tcPr>
            <w:tcW w:w="893" w:type="dxa"/>
          </w:tcPr>
          <w:p w14:paraId="01132C40" w14:textId="77777777" w:rsidR="00B7711E" w:rsidRPr="00082A9C" w:rsidRDefault="00B7711E" w:rsidP="00CF7EFB">
            <w:pPr>
              <w:widowControl/>
              <w:spacing w:before="60" w:afterLines="60" w:after="144"/>
              <w:jc w:val="center"/>
              <w:rPr>
                <w:rFonts w:eastAsia="Times New Roman" w:cs="Times New Roman"/>
                <w:color w:val="000000"/>
                <w:sz w:val="24"/>
                <w:szCs w:val="24"/>
              </w:rPr>
            </w:pPr>
            <w:r w:rsidRPr="00082A9C">
              <w:rPr>
                <w:rFonts w:eastAsia="Times New Roman" w:cs="Times New Roman"/>
                <w:color w:val="000000"/>
                <w:sz w:val="24"/>
                <w:szCs w:val="24"/>
              </w:rPr>
              <w:t>3</w:t>
            </w:r>
          </w:p>
        </w:tc>
        <w:tc>
          <w:tcPr>
            <w:tcW w:w="3184" w:type="dxa"/>
          </w:tcPr>
          <w:p w14:paraId="57955077" w14:textId="70B713A4" w:rsidR="00B7711E" w:rsidRPr="00082A9C" w:rsidRDefault="00B7711E" w:rsidP="00CF7EFB">
            <w:pPr>
              <w:pStyle w:val="Default"/>
              <w:spacing w:before="60" w:afterLines="60" w:after="144"/>
              <w:rPr>
                <w:rFonts w:asciiTheme="minorHAnsi" w:hAnsiTheme="minorHAnsi"/>
              </w:rPr>
            </w:pPr>
            <w:r w:rsidRPr="00082A9C">
              <w:rPr>
                <w:rFonts w:asciiTheme="minorHAnsi" w:hAnsiTheme="minorHAnsi"/>
              </w:rPr>
              <w:t>Date of pre-</w:t>
            </w:r>
            <w:r w:rsidR="00CA684D">
              <w:rPr>
                <w:rFonts w:asciiTheme="minorHAnsi" w:hAnsiTheme="minorHAnsi"/>
              </w:rPr>
              <w:t>EoI</w:t>
            </w:r>
            <w:r w:rsidRPr="00082A9C">
              <w:rPr>
                <w:rFonts w:asciiTheme="minorHAnsi" w:hAnsiTheme="minorHAnsi"/>
              </w:rPr>
              <w:t xml:space="preserve"> meeting </w:t>
            </w:r>
          </w:p>
        </w:tc>
        <w:tc>
          <w:tcPr>
            <w:tcW w:w="5116" w:type="dxa"/>
          </w:tcPr>
          <w:p w14:paraId="163CCE6F" w14:textId="6FA29C47" w:rsidR="00B7711E" w:rsidRPr="00232726" w:rsidRDefault="00D16004" w:rsidP="000D4868">
            <w:pPr>
              <w:widowControl/>
              <w:spacing w:before="60" w:afterLines="60" w:after="144"/>
              <w:jc w:val="both"/>
              <w:rPr>
                <w:rFonts w:eastAsia="Times New Roman" w:cs="Times New Roman"/>
                <w:color w:val="000000" w:themeColor="text1"/>
                <w:sz w:val="24"/>
                <w:szCs w:val="24"/>
              </w:rPr>
            </w:pPr>
            <w:r>
              <w:rPr>
                <w:rFonts w:eastAsia="Times New Roman" w:cs="Times New Roman"/>
                <w:color w:val="000000" w:themeColor="text1"/>
                <w:sz w:val="24"/>
                <w:szCs w:val="24"/>
              </w:rPr>
              <w:t>2</w:t>
            </w:r>
            <w:r w:rsidR="000D4868">
              <w:rPr>
                <w:rFonts w:eastAsia="Times New Roman" w:cs="Times New Roman"/>
                <w:color w:val="000000" w:themeColor="text1"/>
                <w:sz w:val="24"/>
                <w:szCs w:val="24"/>
              </w:rPr>
              <w:t>4</w:t>
            </w:r>
            <w:r>
              <w:rPr>
                <w:rFonts w:eastAsia="Times New Roman" w:cs="Times New Roman"/>
                <w:color w:val="000000" w:themeColor="text1"/>
                <w:sz w:val="24"/>
                <w:szCs w:val="24"/>
              </w:rPr>
              <w:t>.05.2024 @</w:t>
            </w:r>
            <w:r w:rsidR="00B7711E" w:rsidRPr="00232726">
              <w:rPr>
                <w:rFonts w:eastAsia="Times New Roman" w:cs="Times New Roman"/>
                <w:color w:val="000000" w:themeColor="text1"/>
                <w:sz w:val="24"/>
                <w:szCs w:val="24"/>
              </w:rPr>
              <w:t xml:space="preserve"> 2.30 pm</w:t>
            </w:r>
          </w:p>
        </w:tc>
      </w:tr>
      <w:tr w:rsidR="00B7711E" w:rsidRPr="00082A9C" w14:paraId="01D6B8D4" w14:textId="77777777" w:rsidTr="003822C4">
        <w:trPr>
          <w:cantSplit/>
        </w:trPr>
        <w:tc>
          <w:tcPr>
            <w:tcW w:w="893" w:type="dxa"/>
          </w:tcPr>
          <w:p w14:paraId="5D1F73CE" w14:textId="77777777" w:rsidR="00B7711E" w:rsidRPr="00082A9C" w:rsidRDefault="00B7711E" w:rsidP="00CF7EFB">
            <w:pPr>
              <w:widowControl/>
              <w:spacing w:before="60" w:afterLines="60" w:after="144"/>
              <w:jc w:val="center"/>
              <w:rPr>
                <w:rFonts w:eastAsia="Times New Roman" w:cs="Times New Roman"/>
                <w:color w:val="000000"/>
                <w:sz w:val="24"/>
                <w:szCs w:val="24"/>
              </w:rPr>
            </w:pPr>
            <w:r w:rsidRPr="00082A9C">
              <w:rPr>
                <w:rFonts w:eastAsia="Times New Roman" w:cs="Times New Roman"/>
                <w:color w:val="000000"/>
                <w:sz w:val="24"/>
                <w:szCs w:val="24"/>
              </w:rPr>
              <w:t>4</w:t>
            </w:r>
          </w:p>
        </w:tc>
        <w:tc>
          <w:tcPr>
            <w:tcW w:w="3184" w:type="dxa"/>
          </w:tcPr>
          <w:p w14:paraId="1AAA89CB" w14:textId="2AC71386" w:rsidR="00B7711E" w:rsidRPr="00082A9C" w:rsidRDefault="00B7711E" w:rsidP="00CF7EFB">
            <w:pPr>
              <w:pStyle w:val="Default"/>
              <w:spacing w:before="60" w:afterLines="60" w:after="144"/>
              <w:rPr>
                <w:rFonts w:asciiTheme="minorHAnsi" w:hAnsiTheme="minorHAnsi"/>
              </w:rPr>
            </w:pPr>
            <w:r w:rsidRPr="00082A9C">
              <w:rPr>
                <w:rFonts w:asciiTheme="minorHAnsi" w:hAnsiTheme="minorHAnsi"/>
              </w:rPr>
              <w:t xml:space="preserve">Date &amp; time and address for submission of </w:t>
            </w:r>
            <w:r w:rsidR="00CA684D" w:rsidRPr="00930FF8">
              <w:rPr>
                <w:rFonts w:asciiTheme="minorHAnsi" w:hAnsiTheme="minorHAnsi"/>
              </w:rPr>
              <w:t>EoI</w:t>
            </w:r>
            <w:r w:rsidRPr="00082A9C">
              <w:rPr>
                <w:rFonts w:asciiTheme="minorHAnsi" w:hAnsiTheme="minorHAnsi"/>
              </w:rPr>
              <w:t xml:space="preserve">: </w:t>
            </w:r>
          </w:p>
        </w:tc>
        <w:tc>
          <w:tcPr>
            <w:tcW w:w="5116" w:type="dxa"/>
          </w:tcPr>
          <w:p w14:paraId="1B74F010" w14:textId="411EFE58" w:rsidR="00B7711E" w:rsidRPr="00232726" w:rsidRDefault="00B7711E" w:rsidP="00CF7EFB">
            <w:pPr>
              <w:widowControl/>
              <w:spacing w:before="60" w:afterLines="60" w:after="144"/>
              <w:jc w:val="both"/>
              <w:rPr>
                <w:rFonts w:eastAsia="Times New Roman" w:cs="Times New Roman"/>
                <w:color w:val="000000" w:themeColor="text1"/>
                <w:sz w:val="24"/>
                <w:szCs w:val="24"/>
              </w:rPr>
            </w:pPr>
            <w:r w:rsidRPr="00232726">
              <w:rPr>
                <w:rFonts w:eastAsia="Times New Roman" w:cs="Times New Roman"/>
                <w:color w:val="000000" w:themeColor="text1"/>
                <w:sz w:val="24"/>
                <w:szCs w:val="24"/>
              </w:rPr>
              <w:t xml:space="preserve">Date: </w:t>
            </w:r>
            <w:r w:rsidR="00D16004">
              <w:rPr>
                <w:rFonts w:eastAsia="Times New Roman" w:cs="Times New Roman"/>
                <w:color w:val="000000" w:themeColor="text1"/>
                <w:sz w:val="24"/>
                <w:szCs w:val="24"/>
              </w:rPr>
              <w:t>10.06.2024</w:t>
            </w:r>
          </w:p>
          <w:p w14:paraId="702A5BF1" w14:textId="77777777" w:rsidR="00B7711E" w:rsidRPr="00232726" w:rsidRDefault="00B7711E" w:rsidP="00CF7EFB">
            <w:pPr>
              <w:widowControl/>
              <w:spacing w:before="60" w:afterLines="60" w:after="144"/>
              <w:jc w:val="both"/>
              <w:rPr>
                <w:rFonts w:eastAsia="Times New Roman" w:cs="Times New Roman"/>
                <w:color w:val="000000" w:themeColor="text1"/>
                <w:sz w:val="24"/>
                <w:szCs w:val="24"/>
              </w:rPr>
            </w:pPr>
            <w:r w:rsidRPr="00232726">
              <w:rPr>
                <w:rFonts w:eastAsia="Times New Roman" w:cs="Times New Roman"/>
                <w:color w:val="000000" w:themeColor="text1"/>
                <w:sz w:val="24"/>
                <w:szCs w:val="24"/>
              </w:rPr>
              <w:t>Time: 2.30 pm</w:t>
            </w:r>
          </w:p>
          <w:p w14:paraId="24162D5B" w14:textId="16727FA2" w:rsidR="00B7711E" w:rsidRPr="00232726" w:rsidRDefault="00B7711E" w:rsidP="00D16004">
            <w:pPr>
              <w:widowControl/>
              <w:spacing w:before="60" w:afterLines="60" w:after="144"/>
              <w:jc w:val="both"/>
              <w:rPr>
                <w:rFonts w:eastAsia="Times New Roman" w:cs="Times New Roman"/>
                <w:color w:val="000000" w:themeColor="text1"/>
                <w:sz w:val="24"/>
                <w:szCs w:val="24"/>
              </w:rPr>
            </w:pPr>
            <w:r w:rsidRPr="00232726">
              <w:rPr>
                <w:rFonts w:eastAsia="Times New Roman" w:cs="Times New Roman"/>
                <w:color w:val="000000" w:themeColor="text1"/>
                <w:sz w:val="24"/>
                <w:szCs w:val="24"/>
              </w:rPr>
              <w:t xml:space="preserve">Tender box kept at </w:t>
            </w:r>
            <w:r w:rsidR="003B64A5" w:rsidRPr="00232726">
              <w:rPr>
                <w:rFonts w:eastAsia="Times New Roman" w:cs="Times New Roman"/>
                <w:color w:val="000000" w:themeColor="text1"/>
                <w:sz w:val="24"/>
                <w:szCs w:val="24"/>
              </w:rPr>
              <w:t xml:space="preserve">CDN </w:t>
            </w:r>
            <w:r w:rsidR="00D16004">
              <w:rPr>
                <w:rFonts w:eastAsia="Times New Roman" w:cs="Times New Roman"/>
                <w:color w:val="000000" w:themeColor="text1"/>
                <w:sz w:val="24"/>
                <w:szCs w:val="24"/>
              </w:rPr>
              <w:t>Section</w:t>
            </w:r>
          </w:p>
        </w:tc>
      </w:tr>
      <w:tr w:rsidR="00B7711E" w:rsidRPr="00082A9C" w14:paraId="44B1E364" w14:textId="77777777" w:rsidTr="003822C4">
        <w:trPr>
          <w:cantSplit/>
        </w:trPr>
        <w:tc>
          <w:tcPr>
            <w:tcW w:w="893" w:type="dxa"/>
          </w:tcPr>
          <w:p w14:paraId="257D5C68" w14:textId="77777777" w:rsidR="00B7711E" w:rsidRPr="00082A9C" w:rsidRDefault="00B7711E" w:rsidP="00CF7EFB">
            <w:pPr>
              <w:widowControl/>
              <w:spacing w:before="60" w:afterLines="60" w:after="144"/>
              <w:jc w:val="center"/>
              <w:rPr>
                <w:rFonts w:eastAsia="Times New Roman" w:cs="Times New Roman"/>
                <w:color w:val="000000"/>
                <w:sz w:val="24"/>
                <w:szCs w:val="24"/>
              </w:rPr>
            </w:pPr>
            <w:r w:rsidRPr="00082A9C">
              <w:rPr>
                <w:rFonts w:eastAsia="Times New Roman" w:cs="Times New Roman"/>
                <w:color w:val="000000"/>
                <w:sz w:val="24"/>
                <w:szCs w:val="24"/>
              </w:rPr>
              <w:t>5</w:t>
            </w:r>
          </w:p>
        </w:tc>
        <w:tc>
          <w:tcPr>
            <w:tcW w:w="3184" w:type="dxa"/>
          </w:tcPr>
          <w:p w14:paraId="554ECEE2" w14:textId="77777777" w:rsidR="00B7711E" w:rsidRPr="00082A9C" w:rsidRDefault="00B7711E" w:rsidP="00CF7EFB">
            <w:pPr>
              <w:pStyle w:val="Default"/>
              <w:spacing w:before="60" w:afterLines="60" w:after="144"/>
              <w:rPr>
                <w:rFonts w:asciiTheme="minorHAnsi" w:hAnsiTheme="minorHAnsi"/>
              </w:rPr>
            </w:pPr>
            <w:r w:rsidRPr="00082A9C">
              <w:rPr>
                <w:rFonts w:asciiTheme="minorHAnsi" w:hAnsiTheme="minorHAnsi"/>
              </w:rPr>
              <w:t>Representative of the Institute</w:t>
            </w:r>
          </w:p>
        </w:tc>
        <w:tc>
          <w:tcPr>
            <w:tcW w:w="5116" w:type="dxa"/>
          </w:tcPr>
          <w:p w14:paraId="4B63A16C" w14:textId="77777777" w:rsidR="00B7711E" w:rsidRPr="00082A9C" w:rsidRDefault="00B7711E" w:rsidP="00E0534B">
            <w:pPr>
              <w:widowControl/>
              <w:jc w:val="both"/>
              <w:rPr>
                <w:rFonts w:eastAsia="Times New Roman" w:cs="Times New Roman"/>
                <w:color w:val="000000"/>
                <w:sz w:val="24"/>
                <w:szCs w:val="24"/>
              </w:rPr>
            </w:pPr>
            <w:r w:rsidRPr="00082A9C">
              <w:rPr>
                <w:rFonts w:eastAsia="Times New Roman" w:cs="Times New Roman"/>
                <w:color w:val="000000"/>
                <w:sz w:val="24"/>
                <w:szCs w:val="24"/>
              </w:rPr>
              <w:t>Assistant Administrative Officer</w:t>
            </w:r>
          </w:p>
          <w:p w14:paraId="48348699" w14:textId="77777777" w:rsidR="00B7711E" w:rsidRPr="00082A9C" w:rsidRDefault="00B7711E" w:rsidP="00E0534B">
            <w:pPr>
              <w:widowControl/>
              <w:jc w:val="both"/>
              <w:rPr>
                <w:rFonts w:eastAsia="Times New Roman" w:cs="Times New Roman"/>
                <w:color w:val="000000"/>
                <w:sz w:val="24"/>
                <w:szCs w:val="24"/>
              </w:rPr>
            </w:pPr>
            <w:r w:rsidRPr="00082A9C">
              <w:rPr>
                <w:rFonts w:eastAsia="Times New Roman" w:cs="Times New Roman"/>
                <w:color w:val="000000"/>
                <w:sz w:val="24"/>
                <w:szCs w:val="24"/>
              </w:rPr>
              <w:t>Co-ordination (CDN), ICAR-CIFT, Cochin</w:t>
            </w:r>
          </w:p>
          <w:p w14:paraId="221C77AC" w14:textId="77777777" w:rsidR="00B7711E" w:rsidRPr="00082A9C" w:rsidRDefault="00B7711E" w:rsidP="003B64A5">
            <w:pPr>
              <w:widowControl/>
              <w:jc w:val="both"/>
              <w:rPr>
                <w:rFonts w:eastAsia="Times New Roman" w:cs="Times New Roman"/>
                <w:color w:val="000000"/>
                <w:sz w:val="24"/>
                <w:szCs w:val="24"/>
              </w:rPr>
            </w:pPr>
            <w:r w:rsidRPr="00082A9C">
              <w:rPr>
                <w:rFonts w:eastAsia="Times New Roman" w:cs="Times New Roman"/>
                <w:color w:val="000000"/>
                <w:sz w:val="24"/>
                <w:szCs w:val="24"/>
              </w:rPr>
              <w:t xml:space="preserve">Tel: 0484 2412300  </w:t>
            </w:r>
          </w:p>
          <w:p w14:paraId="3927BE07" w14:textId="77777777" w:rsidR="00B7711E" w:rsidRPr="00082A9C" w:rsidRDefault="00B7711E" w:rsidP="003B64A5">
            <w:pPr>
              <w:widowControl/>
              <w:jc w:val="both"/>
              <w:rPr>
                <w:rFonts w:eastAsia="Times New Roman" w:cs="Times New Roman"/>
                <w:color w:val="000000"/>
                <w:sz w:val="24"/>
                <w:szCs w:val="24"/>
              </w:rPr>
            </w:pPr>
            <w:r w:rsidRPr="00082A9C">
              <w:rPr>
                <w:rFonts w:eastAsia="Times New Roman" w:cs="Times New Roman"/>
                <w:color w:val="000000"/>
                <w:sz w:val="24"/>
                <w:szCs w:val="24"/>
              </w:rPr>
              <w:t>Fax: 0484 2668212 ;</w:t>
            </w:r>
            <w:r w:rsidRPr="00082A9C">
              <w:rPr>
                <w:rFonts w:eastAsia="Times New Roman"/>
                <w:sz w:val="24"/>
                <w:szCs w:val="24"/>
              </w:rPr>
              <w:t xml:space="preserve">Email: </w:t>
            </w:r>
            <w:r w:rsidR="003B64A5">
              <w:rPr>
                <w:rFonts w:eastAsia="Times New Roman"/>
                <w:sz w:val="24"/>
                <w:szCs w:val="24"/>
              </w:rPr>
              <w:t>ciftcdn@gmail.com</w:t>
            </w:r>
          </w:p>
        </w:tc>
      </w:tr>
      <w:tr w:rsidR="00B7711E" w:rsidRPr="00082A9C" w14:paraId="2A9ED0DA" w14:textId="77777777" w:rsidTr="00930FF8">
        <w:trPr>
          <w:cantSplit/>
          <w:trHeight w:val="1142"/>
        </w:trPr>
        <w:tc>
          <w:tcPr>
            <w:tcW w:w="893" w:type="dxa"/>
          </w:tcPr>
          <w:p w14:paraId="776D4CCA" w14:textId="77777777" w:rsidR="00B7711E" w:rsidRPr="00082A9C" w:rsidRDefault="00B7711E" w:rsidP="00CF7EFB">
            <w:pPr>
              <w:widowControl/>
              <w:spacing w:before="60" w:afterLines="60" w:after="144"/>
              <w:jc w:val="center"/>
              <w:rPr>
                <w:rFonts w:eastAsia="Times New Roman" w:cs="Times New Roman"/>
                <w:color w:val="000000"/>
                <w:sz w:val="24"/>
                <w:szCs w:val="24"/>
              </w:rPr>
            </w:pPr>
            <w:r w:rsidRPr="00082A9C">
              <w:rPr>
                <w:rFonts w:eastAsia="Times New Roman" w:cs="Times New Roman"/>
                <w:color w:val="000000"/>
                <w:sz w:val="24"/>
                <w:szCs w:val="24"/>
              </w:rPr>
              <w:t>6</w:t>
            </w:r>
          </w:p>
        </w:tc>
        <w:tc>
          <w:tcPr>
            <w:tcW w:w="3184" w:type="dxa"/>
          </w:tcPr>
          <w:p w14:paraId="3727DCF1" w14:textId="6CDBC7BF" w:rsidR="00B7711E" w:rsidRPr="00082A9C" w:rsidRDefault="00B7711E" w:rsidP="00CF7EFB">
            <w:pPr>
              <w:pStyle w:val="Default"/>
              <w:spacing w:before="60" w:afterLines="60" w:after="144"/>
              <w:rPr>
                <w:rFonts w:asciiTheme="minorHAnsi" w:hAnsiTheme="minorHAnsi"/>
              </w:rPr>
            </w:pPr>
            <w:r w:rsidRPr="00082A9C">
              <w:rPr>
                <w:rFonts w:asciiTheme="minorHAnsi" w:hAnsiTheme="minorHAnsi"/>
              </w:rPr>
              <w:t xml:space="preserve">Validity-period of the </w:t>
            </w:r>
            <w:r w:rsidR="00CA684D">
              <w:rPr>
                <w:rFonts w:asciiTheme="minorHAnsi" w:hAnsiTheme="minorHAnsi"/>
              </w:rPr>
              <w:t>EoI</w:t>
            </w:r>
            <w:r w:rsidRPr="00082A9C">
              <w:rPr>
                <w:rFonts w:asciiTheme="minorHAnsi" w:hAnsiTheme="minorHAnsi"/>
              </w:rPr>
              <w:t xml:space="preserve"> to be submitted by the prospective Company </w:t>
            </w:r>
          </w:p>
        </w:tc>
        <w:tc>
          <w:tcPr>
            <w:tcW w:w="5116" w:type="dxa"/>
          </w:tcPr>
          <w:p w14:paraId="1D8FA44D" w14:textId="742C8F7E" w:rsidR="00B7711E" w:rsidRPr="00930FF8" w:rsidRDefault="00B7711E" w:rsidP="00930FF8">
            <w:pPr>
              <w:pStyle w:val="Default"/>
              <w:spacing w:before="60" w:afterLines="60" w:after="144"/>
              <w:rPr>
                <w:rFonts w:asciiTheme="minorHAnsi" w:hAnsiTheme="minorHAnsi"/>
              </w:rPr>
            </w:pPr>
            <w:r w:rsidRPr="00082A9C">
              <w:rPr>
                <w:rFonts w:asciiTheme="minorHAnsi" w:hAnsiTheme="minorHAnsi"/>
              </w:rPr>
              <w:t xml:space="preserve">The </w:t>
            </w:r>
            <w:r w:rsidR="00CA684D">
              <w:rPr>
                <w:rFonts w:asciiTheme="minorHAnsi" w:hAnsiTheme="minorHAnsi"/>
              </w:rPr>
              <w:t>EoI</w:t>
            </w:r>
            <w:r w:rsidRPr="00082A9C">
              <w:rPr>
                <w:rFonts w:asciiTheme="minorHAnsi" w:hAnsiTheme="minorHAnsi"/>
              </w:rPr>
              <w:t xml:space="preserve"> submitted by the </w:t>
            </w:r>
            <w:r w:rsidR="00930FF8">
              <w:rPr>
                <w:rFonts w:asciiTheme="minorHAnsi" w:hAnsiTheme="minorHAnsi"/>
              </w:rPr>
              <w:t>Applicant</w:t>
            </w:r>
            <w:r w:rsidRPr="00082A9C">
              <w:rPr>
                <w:rFonts w:asciiTheme="minorHAnsi" w:hAnsiTheme="minorHAnsi"/>
              </w:rPr>
              <w:t xml:space="preserve"> must remain valid for </w:t>
            </w:r>
            <w:r w:rsidR="00E748BD">
              <w:rPr>
                <w:rFonts w:asciiTheme="minorHAnsi" w:hAnsiTheme="minorHAnsi"/>
              </w:rPr>
              <w:t xml:space="preserve">a </w:t>
            </w:r>
            <w:r w:rsidRPr="00082A9C">
              <w:rPr>
                <w:rFonts w:asciiTheme="minorHAnsi" w:hAnsiTheme="minorHAnsi"/>
              </w:rPr>
              <w:t xml:space="preserve">minimum </w:t>
            </w:r>
            <w:r w:rsidR="00E748BD">
              <w:rPr>
                <w:rFonts w:asciiTheme="minorHAnsi" w:hAnsiTheme="minorHAnsi"/>
              </w:rPr>
              <w:t xml:space="preserve">of </w:t>
            </w:r>
            <w:r w:rsidRPr="00082A9C">
              <w:rPr>
                <w:rFonts w:asciiTheme="minorHAnsi" w:hAnsiTheme="minorHAnsi"/>
              </w:rPr>
              <w:t>90 days after the submission date</w:t>
            </w:r>
            <w:r w:rsidR="00930FF8">
              <w:rPr>
                <w:rFonts w:asciiTheme="minorHAnsi" w:hAnsiTheme="minorHAnsi"/>
              </w:rPr>
              <w:t>.</w:t>
            </w:r>
          </w:p>
        </w:tc>
      </w:tr>
      <w:tr w:rsidR="00B7711E" w:rsidRPr="00082A9C" w14:paraId="37B9575E" w14:textId="77777777" w:rsidTr="003822C4">
        <w:trPr>
          <w:cantSplit/>
        </w:trPr>
        <w:tc>
          <w:tcPr>
            <w:tcW w:w="893" w:type="dxa"/>
          </w:tcPr>
          <w:p w14:paraId="29BEFB7C" w14:textId="77777777" w:rsidR="00B7711E" w:rsidRPr="00082A9C" w:rsidRDefault="00B7711E" w:rsidP="00CF7EFB">
            <w:pPr>
              <w:widowControl/>
              <w:spacing w:before="60" w:afterLines="60" w:after="144"/>
              <w:jc w:val="center"/>
              <w:rPr>
                <w:rFonts w:eastAsia="Times New Roman" w:cs="Times New Roman"/>
                <w:color w:val="000000"/>
                <w:sz w:val="24"/>
                <w:szCs w:val="24"/>
              </w:rPr>
            </w:pPr>
            <w:r w:rsidRPr="00082A9C">
              <w:rPr>
                <w:rFonts w:eastAsia="Times New Roman" w:cs="Times New Roman"/>
                <w:color w:val="000000"/>
                <w:sz w:val="24"/>
                <w:szCs w:val="24"/>
              </w:rPr>
              <w:t>7</w:t>
            </w:r>
          </w:p>
        </w:tc>
        <w:tc>
          <w:tcPr>
            <w:tcW w:w="3184" w:type="dxa"/>
          </w:tcPr>
          <w:p w14:paraId="1EC2980B" w14:textId="77777777" w:rsidR="00B7711E" w:rsidRPr="00082A9C" w:rsidRDefault="00B7711E" w:rsidP="00CF7EFB">
            <w:pPr>
              <w:pStyle w:val="Default"/>
              <w:spacing w:before="60" w:afterLines="60" w:after="144"/>
              <w:rPr>
                <w:rFonts w:asciiTheme="minorHAnsi" w:hAnsiTheme="minorHAnsi"/>
              </w:rPr>
            </w:pPr>
            <w:r w:rsidRPr="00082A9C">
              <w:rPr>
                <w:rFonts w:asciiTheme="minorHAnsi" w:hAnsiTheme="minorHAnsi"/>
              </w:rPr>
              <w:t xml:space="preserve">Clarifications may be requested not later than 3 (three) days before the submission date. The address for requesting clarifications is: </w:t>
            </w:r>
          </w:p>
        </w:tc>
        <w:tc>
          <w:tcPr>
            <w:tcW w:w="5116" w:type="dxa"/>
          </w:tcPr>
          <w:p w14:paraId="2A4FA93A" w14:textId="77777777" w:rsidR="00B7711E" w:rsidRPr="00082A9C" w:rsidRDefault="00B7711E" w:rsidP="00E0534B">
            <w:pPr>
              <w:widowControl/>
              <w:jc w:val="both"/>
              <w:rPr>
                <w:rFonts w:eastAsia="Times New Roman" w:cs="Times New Roman"/>
                <w:color w:val="000000"/>
                <w:sz w:val="24"/>
                <w:szCs w:val="24"/>
              </w:rPr>
            </w:pPr>
            <w:r w:rsidRPr="00082A9C">
              <w:rPr>
                <w:rFonts w:eastAsia="Times New Roman" w:cs="Times New Roman"/>
                <w:color w:val="000000"/>
                <w:sz w:val="24"/>
                <w:szCs w:val="24"/>
              </w:rPr>
              <w:t>Assistant Administrative Officer</w:t>
            </w:r>
          </w:p>
          <w:p w14:paraId="4D1BD7A2" w14:textId="77777777" w:rsidR="00B7711E" w:rsidRPr="00082A9C" w:rsidRDefault="00B7711E" w:rsidP="00E0534B">
            <w:pPr>
              <w:widowControl/>
              <w:jc w:val="both"/>
              <w:rPr>
                <w:rFonts w:eastAsia="Times New Roman" w:cs="Times New Roman"/>
                <w:color w:val="000000"/>
                <w:sz w:val="24"/>
                <w:szCs w:val="24"/>
              </w:rPr>
            </w:pPr>
            <w:r w:rsidRPr="00082A9C">
              <w:rPr>
                <w:rFonts w:eastAsia="Times New Roman" w:cs="Times New Roman"/>
                <w:color w:val="000000"/>
                <w:sz w:val="24"/>
                <w:szCs w:val="24"/>
              </w:rPr>
              <w:t>Co-ordination (CDN), ICAR-CIFT, Cochin</w:t>
            </w:r>
          </w:p>
          <w:p w14:paraId="402C3938" w14:textId="77777777" w:rsidR="00B7711E" w:rsidRPr="00082A9C" w:rsidRDefault="00B7711E" w:rsidP="003B64A5">
            <w:pPr>
              <w:widowControl/>
              <w:jc w:val="both"/>
              <w:rPr>
                <w:rFonts w:eastAsia="Times New Roman" w:cs="Times New Roman"/>
                <w:color w:val="000000"/>
                <w:sz w:val="24"/>
                <w:szCs w:val="24"/>
              </w:rPr>
            </w:pPr>
            <w:r w:rsidRPr="00082A9C">
              <w:rPr>
                <w:rFonts w:eastAsia="Times New Roman" w:cs="Times New Roman"/>
                <w:color w:val="000000"/>
                <w:sz w:val="24"/>
                <w:szCs w:val="24"/>
              </w:rPr>
              <w:t xml:space="preserve">Tel: 0484 2412300  </w:t>
            </w:r>
          </w:p>
          <w:p w14:paraId="7B9BEB3D" w14:textId="77777777" w:rsidR="00B7711E" w:rsidRPr="00082A9C" w:rsidRDefault="00B7711E" w:rsidP="00E0534B">
            <w:pPr>
              <w:widowControl/>
              <w:jc w:val="both"/>
              <w:rPr>
                <w:rFonts w:eastAsia="Times New Roman" w:cs="Times New Roman"/>
                <w:color w:val="000000"/>
                <w:sz w:val="24"/>
                <w:szCs w:val="24"/>
              </w:rPr>
            </w:pPr>
            <w:r w:rsidRPr="00082A9C">
              <w:rPr>
                <w:rFonts w:eastAsia="Times New Roman" w:cs="Times New Roman"/>
                <w:color w:val="000000"/>
                <w:sz w:val="24"/>
                <w:szCs w:val="24"/>
              </w:rPr>
              <w:t>Fax: 0484 2668212</w:t>
            </w:r>
          </w:p>
          <w:p w14:paraId="279C7175" w14:textId="77777777" w:rsidR="00B7711E" w:rsidRPr="00082A9C" w:rsidRDefault="00B7711E" w:rsidP="003B64A5">
            <w:pPr>
              <w:widowControl/>
              <w:jc w:val="both"/>
              <w:rPr>
                <w:rFonts w:eastAsia="Times New Roman"/>
              </w:rPr>
            </w:pPr>
            <w:r w:rsidRPr="003B64A5">
              <w:rPr>
                <w:rFonts w:eastAsia="Times New Roman" w:cs="Times New Roman"/>
                <w:color w:val="000000"/>
                <w:sz w:val="24"/>
                <w:szCs w:val="24"/>
              </w:rPr>
              <w:t xml:space="preserve">Email: </w:t>
            </w:r>
            <w:r w:rsidR="003B64A5" w:rsidRPr="003B64A5">
              <w:rPr>
                <w:rFonts w:eastAsia="Times New Roman" w:cs="Times New Roman"/>
                <w:color w:val="000000"/>
                <w:sz w:val="24"/>
                <w:szCs w:val="24"/>
              </w:rPr>
              <w:t>ciftcdn@gmail.com</w:t>
            </w:r>
          </w:p>
        </w:tc>
      </w:tr>
      <w:tr w:rsidR="00B7711E" w:rsidRPr="00082A9C" w14:paraId="27C9076A" w14:textId="77777777" w:rsidTr="003822C4">
        <w:trPr>
          <w:cantSplit/>
        </w:trPr>
        <w:tc>
          <w:tcPr>
            <w:tcW w:w="893" w:type="dxa"/>
          </w:tcPr>
          <w:p w14:paraId="5C597E06" w14:textId="77777777" w:rsidR="00B7711E" w:rsidRPr="00082A9C" w:rsidRDefault="00B7711E" w:rsidP="00CF7EFB">
            <w:pPr>
              <w:widowControl/>
              <w:spacing w:before="60" w:afterLines="60" w:after="144"/>
              <w:jc w:val="center"/>
              <w:rPr>
                <w:rFonts w:eastAsia="Times New Roman" w:cs="Times New Roman"/>
                <w:color w:val="000000"/>
                <w:sz w:val="24"/>
                <w:szCs w:val="24"/>
              </w:rPr>
            </w:pPr>
            <w:r w:rsidRPr="00082A9C">
              <w:rPr>
                <w:rFonts w:eastAsia="Times New Roman" w:cs="Times New Roman"/>
                <w:color w:val="000000"/>
                <w:sz w:val="24"/>
                <w:szCs w:val="24"/>
              </w:rPr>
              <w:t>8</w:t>
            </w:r>
          </w:p>
        </w:tc>
        <w:tc>
          <w:tcPr>
            <w:tcW w:w="3184" w:type="dxa"/>
          </w:tcPr>
          <w:p w14:paraId="704493F4" w14:textId="4DC16CDA" w:rsidR="00B7711E" w:rsidRPr="00082A9C" w:rsidRDefault="00B7711E" w:rsidP="00CF7EFB">
            <w:pPr>
              <w:pStyle w:val="Default"/>
              <w:spacing w:before="60" w:afterLines="60" w:after="144"/>
              <w:rPr>
                <w:rFonts w:asciiTheme="minorHAnsi" w:hAnsiTheme="minorHAnsi"/>
              </w:rPr>
            </w:pPr>
            <w:r w:rsidRPr="00082A9C">
              <w:rPr>
                <w:rFonts w:asciiTheme="minorHAnsi" w:hAnsiTheme="minorHAnsi"/>
              </w:rPr>
              <w:t xml:space="preserve">The formats of the </w:t>
            </w:r>
            <w:r w:rsidR="00CA684D">
              <w:rPr>
                <w:rFonts w:asciiTheme="minorHAnsi" w:hAnsiTheme="minorHAnsi"/>
              </w:rPr>
              <w:t>EoI</w:t>
            </w:r>
            <w:r w:rsidRPr="00082A9C">
              <w:rPr>
                <w:rFonts w:asciiTheme="minorHAnsi" w:hAnsiTheme="minorHAnsi"/>
              </w:rPr>
              <w:t xml:space="preserve"> to be submitted are: </w:t>
            </w:r>
          </w:p>
          <w:p w14:paraId="11ECE770" w14:textId="77777777" w:rsidR="00B7711E" w:rsidRPr="00082A9C" w:rsidRDefault="00B7711E" w:rsidP="00CF7EFB">
            <w:pPr>
              <w:pStyle w:val="Default"/>
              <w:spacing w:before="60" w:afterLines="60" w:after="144"/>
              <w:rPr>
                <w:rFonts w:asciiTheme="minorHAnsi" w:hAnsiTheme="minorHAnsi"/>
              </w:rPr>
            </w:pPr>
          </w:p>
        </w:tc>
        <w:tc>
          <w:tcPr>
            <w:tcW w:w="5116" w:type="dxa"/>
          </w:tcPr>
          <w:p w14:paraId="48776776" w14:textId="77777777" w:rsidR="00B7711E" w:rsidRPr="00082A9C" w:rsidRDefault="009C088A" w:rsidP="00CF7EFB">
            <w:pPr>
              <w:pStyle w:val="Default"/>
              <w:spacing w:before="60" w:afterLines="60" w:after="144"/>
              <w:rPr>
                <w:rFonts w:asciiTheme="minorHAnsi" w:hAnsiTheme="minorHAnsi"/>
              </w:rPr>
            </w:pPr>
            <w:r>
              <w:rPr>
                <w:rFonts w:asciiTheme="minorHAnsi" w:hAnsiTheme="minorHAnsi"/>
              </w:rPr>
              <w:t xml:space="preserve">Annexure A,B,C and </w:t>
            </w:r>
            <w:r w:rsidR="00E20151">
              <w:rPr>
                <w:rFonts w:asciiTheme="minorHAnsi" w:hAnsiTheme="minorHAnsi"/>
              </w:rPr>
              <w:t xml:space="preserve">D </w:t>
            </w:r>
          </w:p>
        </w:tc>
      </w:tr>
      <w:tr w:rsidR="00177A4F" w:rsidRPr="00082A9C" w14:paraId="6548E482" w14:textId="77777777" w:rsidTr="003822C4">
        <w:trPr>
          <w:cantSplit/>
        </w:trPr>
        <w:tc>
          <w:tcPr>
            <w:tcW w:w="893" w:type="dxa"/>
          </w:tcPr>
          <w:p w14:paraId="662E3669" w14:textId="77777777" w:rsidR="00177A4F" w:rsidRPr="00082A9C" w:rsidRDefault="00177A4F" w:rsidP="00CF7EFB">
            <w:pPr>
              <w:widowControl/>
              <w:spacing w:before="60" w:afterLines="60" w:after="144"/>
              <w:jc w:val="center"/>
              <w:rPr>
                <w:rFonts w:eastAsia="Times New Roman" w:cs="Times New Roman"/>
                <w:color w:val="000000"/>
                <w:sz w:val="24"/>
                <w:szCs w:val="24"/>
              </w:rPr>
            </w:pPr>
            <w:r>
              <w:rPr>
                <w:rFonts w:eastAsia="Times New Roman" w:cs="Times New Roman"/>
                <w:color w:val="000000"/>
                <w:sz w:val="24"/>
                <w:szCs w:val="24"/>
              </w:rPr>
              <w:lastRenderedPageBreak/>
              <w:t>9</w:t>
            </w:r>
          </w:p>
        </w:tc>
        <w:tc>
          <w:tcPr>
            <w:tcW w:w="3184" w:type="dxa"/>
          </w:tcPr>
          <w:p w14:paraId="15EA503C" w14:textId="77777777" w:rsidR="00177A4F" w:rsidRPr="00082A9C" w:rsidRDefault="00177A4F" w:rsidP="00CF7EFB">
            <w:pPr>
              <w:pStyle w:val="Default"/>
              <w:spacing w:before="60" w:afterLines="60" w:after="144"/>
              <w:rPr>
                <w:rFonts w:asciiTheme="minorHAnsi" w:hAnsiTheme="minorHAnsi"/>
              </w:rPr>
            </w:pPr>
            <w:r>
              <w:rPr>
                <w:rFonts w:asciiTheme="minorHAnsi" w:hAnsiTheme="minorHAnsi"/>
              </w:rPr>
              <w:t>Royalty Schedule</w:t>
            </w:r>
          </w:p>
        </w:tc>
        <w:tc>
          <w:tcPr>
            <w:tcW w:w="5116" w:type="dxa"/>
          </w:tcPr>
          <w:p w14:paraId="5914CB76" w14:textId="2AACFF68" w:rsidR="00177A4F" w:rsidRDefault="00177A4F" w:rsidP="00DC3888">
            <w:pPr>
              <w:widowControl/>
              <w:jc w:val="both"/>
              <w:rPr>
                <w:sz w:val="24"/>
                <w:szCs w:val="24"/>
              </w:rPr>
            </w:pPr>
            <w:r w:rsidRPr="003B32BF">
              <w:rPr>
                <w:sz w:val="24"/>
                <w:szCs w:val="24"/>
              </w:rPr>
              <w:t xml:space="preserve">Royalties dues of sale of any Unit shall be </w:t>
            </w:r>
            <w:r w:rsidR="00D379AC" w:rsidRPr="00930FF8">
              <w:rPr>
                <w:sz w:val="24"/>
                <w:szCs w:val="24"/>
              </w:rPr>
              <w:t>5</w:t>
            </w:r>
            <w:r w:rsidRPr="00930FF8">
              <w:rPr>
                <w:sz w:val="24"/>
                <w:szCs w:val="24"/>
              </w:rPr>
              <w:t>%</w:t>
            </w:r>
            <w:r w:rsidRPr="003B32BF">
              <w:rPr>
                <w:sz w:val="24"/>
                <w:szCs w:val="24"/>
              </w:rPr>
              <w:t xml:space="preserve"> of </w:t>
            </w:r>
            <w:r w:rsidR="00551A99">
              <w:rPr>
                <w:sz w:val="24"/>
                <w:szCs w:val="24"/>
              </w:rPr>
              <w:t>the cost of the equipment.</w:t>
            </w:r>
            <w:r w:rsidR="00DC3888">
              <w:rPr>
                <w:sz w:val="24"/>
                <w:szCs w:val="24"/>
              </w:rPr>
              <w:t xml:space="preserve"> This amount shall be the</w:t>
            </w:r>
            <w:r w:rsidRPr="003B32BF">
              <w:rPr>
                <w:sz w:val="24"/>
                <w:szCs w:val="24"/>
              </w:rPr>
              <w:t xml:space="preserve"> actual invoiced selling price whether collected or not for </w:t>
            </w:r>
            <w:r w:rsidR="00930FF8">
              <w:rPr>
                <w:sz w:val="24"/>
                <w:szCs w:val="24"/>
              </w:rPr>
              <w:t>all</w:t>
            </w:r>
            <w:r w:rsidRPr="003B32BF">
              <w:rPr>
                <w:sz w:val="24"/>
                <w:szCs w:val="24"/>
              </w:rPr>
              <w:t xml:space="preserve"> Units disposed of less: </w:t>
            </w:r>
          </w:p>
          <w:p w14:paraId="0DCE5A84" w14:textId="77777777" w:rsidR="009153D9" w:rsidRPr="003B32BF" w:rsidRDefault="009153D9" w:rsidP="00177A4F">
            <w:pPr>
              <w:widowControl/>
              <w:jc w:val="both"/>
              <w:rPr>
                <w:sz w:val="24"/>
                <w:szCs w:val="24"/>
              </w:rPr>
            </w:pPr>
          </w:p>
          <w:p w14:paraId="40733BF7" w14:textId="77777777" w:rsidR="00177A4F" w:rsidRPr="003B32BF" w:rsidRDefault="00177A4F" w:rsidP="009153D9">
            <w:pPr>
              <w:widowControl/>
              <w:rPr>
                <w:sz w:val="24"/>
                <w:szCs w:val="24"/>
              </w:rPr>
            </w:pPr>
            <w:r w:rsidRPr="003B32BF">
              <w:rPr>
                <w:sz w:val="24"/>
                <w:szCs w:val="24"/>
              </w:rPr>
              <w:t>1) discounts allowed and taken, except prompt payment discounts and/or uncollectible accounts;</w:t>
            </w:r>
          </w:p>
          <w:p w14:paraId="1FD04D8C" w14:textId="77777777" w:rsidR="00177A4F" w:rsidRPr="003B32BF" w:rsidRDefault="00177A4F" w:rsidP="009153D9">
            <w:pPr>
              <w:widowControl/>
              <w:rPr>
                <w:sz w:val="24"/>
                <w:szCs w:val="24"/>
              </w:rPr>
            </w:pPr>
            <w:r w:rsidRPr="003B32BF">
              <w:rPr>
                <w:sz w:val="24"/>
                <w:szCs w:val="24"/>
              </w:rPr>
              <w:t xml:space="preserve">2) inbound and outbound transportation costs, including overseas and domestic freight; </w:t>
            </w:r>
          </w:p>
          <w:p w14:paraId="153BAD08" w14:textId="77777777" w:rsidR="00177A4F" w:rsidRPr="003B32BF" w:rsidRDefault="00177A4F" w:rsidP="009153D9">
            <w:pPr>
              <w:widowControl/>
              <w:rPr>
                <w:sz w:val="24"/>
                <w:szCs w:val="24"/>
              </w:rPr>
            </w:pPr>
            <w:r w:rsidRPr="003B32BF">
              <w:rPr>
                <w:sz w:val="24"/>
                <w:szCs w:val="24"/>
              </w:rPr>
              <w:t>3) cartons, pack</w:t>
            </w:r>
            <w:r>
              <w:rPr>
                <w:sz w:val="24"/>
                <w:szCs w:val="24"/>
              </w:rPr>
              <w:t>ag</w:t>
            </w:r>
            <w:r w:rsidRPr="003B32BF">
              <w:rPr>
                <w:sz w:val="24"/>
                <w:szCs w:val="24"/>
              </w:rPr>
              <w:t xml:space="preserve">ing, and crating costs; </w:t>
            </w:r>
          </w:p>
          <w:p w14:paraId="2D69D616" w14:textId="77777777" w:rsidR="00177A4F" w:rsidRPr="003B32BF" w:rsidRDefault="00177A4F" w:rsidP="009153D9">
            <w:pPr>
              <w:widowControl/>
              <w:rPr>
                <w:sz w:val="24"/>
                <w:szCs w:val="24"/>
              </w:rPr>
            </w:pPr>
            <w:r w:rsidRPr="003B32BF">
              <w:rPr>
                <w:sz w:val="24"/>
                <w:szCs w:val="24"/>
              </w:rPr>
              <w:t xml:space="preserve">4) sales and use taxes; </w:t>
            </w:r>
          </w:p>
          <w:p w14:paraId="5046DD16" w14:textId="2774B629" w:rsidR="00177A4F" w:rsidRDefault="00177A4F" w:rsidP="009153D9">
            <w:pPr>
              <w:widowControl/>
              <w:rPr>
                <w:sz w:val="24"/>
                <w:szCs w:val="24"/>
              </w:rPr>
            </w:pPr>
            <w:r w:rsidRPr="003B32BF">
              <w:rPr>
                <w:sz w:val="24"/>
                <w:szCs w:val="24"/>
              </w:rPr>
              <w:t xml:space="preserve">5) amounts refunded or credited </w:t>
            </w:r>
            <w:r w:rsidR="00930FF8">
              <w:rPr>
                <w:sz w:val="24"/>
                <w:szCs w:val="24"/>
              </w:rPr>
              <w:t>upon</w:t>
            </w:r>
            <w:r w:rsidRPr="007237E0">
              <w:rPr>
                <w:sz w:val="24"/>
                <w:szCs w:val="24"/>
              </w:rPr>
              <w:t xml:space="preserve"> purchase price of returned units; and </w:t>
            </w:r>
          </w:p>
          <w:p w14:paraId="499C7FB1" w14:textId="77777777" w:rsidR="00177A4F" w:rsidRPr="003B32BF" w:rsidRDefault="00177A4F" w:rsidP="009153D9">
            <w:pPr>
              <w:widowControl/>
              <w:rPr>
                <w:sz w:val="24"/>
                <w:szCs w:val="24"/>
              </w:rPr>
            </w:pPr>
            <w:r w:rsidRPr="007237E0">
              <w:rPr>
                <w:sz w:val="24"/>
                <w:szCs w:val="24"/>
              </w:rPr>
              <w:t>6) volume discounts and rebates.</w:t>
            </w:r>
          </w:p>
          <w:p w14:paraId="13DB75F5" w14:textId="77777777" w:rsidR="00177A4F" w:rsidRPr="00082A9C" w:rsidRDefault="00177A4F" w:rsidP="00CF7EFB">
            <w:pPr>
              <w:pStyle w:val="Default"/>
              <w:spacing w:before="60" w:afterLines="60" w:after="144"/>
              <w:rPr>
                <w:rFonts w:asciiTheme="minorHAnsi" w:hAnsiTheme="minorHAnsi"/>
              </w:rPr>
            </w:pPr>
          </w:p>
        </w:tc>
      </w:tr>
    </w:tbl>
    <w:p w14:paraId="38734B62" w14:textId="77777777" w:rsidR="00B7711E" w:rsidRDefault="00B7711E" w:rsidP="00E54C74">
      <w:pPr>
        <w:spacing w:line="240" w:lineRule="auto"/>
        <w:jc w:val="center"/>
        <w:rPr>
          <w:b/>
          <w:bCs/>
          <w:sz w:val="32"/>
          <w:szCs w:val="32"/>
        </w:rPr>
      </w:pPr>
    </w:p>
    <w:p w14:paraId="3A1FC79E" w14:textId="77777777" w:rsidR="00177A4F" w:rsidRDefault="00177A4F">
      <w:pPr>
        <w:widowControl/>
        <w:rPr>
          <w:b/>
          <w:bCs/>
          <w:sz w:val="32"/>
          <w:szCs w:val="32"/>
        </w:rPr>
      </w:pPr>
      <w:r>
        <w:rPr>
          <w:b/>
          <w:bCs/>
          <w:sz w:val="32"/>
          <w:szCs w:val="32"/>
        </w:rPr>
        <w:br w:type="page"/>
      </w:r>
    </w:p>
    <w:p w14:paraId="7039CA25" w14:textId="77777777" w:rsidR="00E54C74" w:rsidRPr="00E54C74" w:rsidRDefault="00E54C74" w:rsidP="0065648A">
      <w:pPr>
        <w:widowControl/>
        <w:shd w:val="clear" w:color="auto" w:fill="EAF1DD" w:themeFill="accent3" w:themeFillTint="33"/>
        <w:spacing w:after="0"/>
        <w:jc w:val="center"/>
        <w:rPr>
          <w:b/>
          <w:bCs/>
          <w:sz w:val="32"/>
          <w:szCs w:val="32"/>
        </w:rPr>
      </w:pPr>
      <w:r w:rsidRPr="00E54C74">
        <w:rPr>
          <w:b/>
          <w:bCs/>
          <w:sz w:val="32"/>
          <w:szCs w:val="32"/>
        </w:rPr>
        <w:lastRenderedPageBreak/>
        <w:t>Section-V</w:t>
      </w:r>
    </w:p>
    <w:p w14:paraId="740CCDCC" w14:textId="77777777" w:rsidR="00F02EF4" w:rsidRDefault="00F02EF4" w:rsidP="00E54C74">
      <w:pPr>
        <w:widowControl/>
        <w:shd w:val="clear" w:color="auto" w:fill="FFFFFF"/>
        <w:spacing w:after="0"/>
        <w:jc w:val="center"/>
        <w:rPr>
          <w:rFonts w:ascii="Calibri" w:hAnsi="Calibri" w:cs="Calibri"/>
          <w:b/>
          <w:bCs/>
          <w:color w:val="000000"/>
          <w:sz w:val="28"/>
          <w:szCs w:val="28"/>
        </w:rPr>
      </w:pPr>
    </w:p>
    <w:p w14:paraId="2A3FFBBA" w14:textId="77777777" w:rsidR="00E54C74" w:rsidRDefault="00E54C74" w:rsidP="00E54C74">
      <w:pPr>
        <w:widowControl/>
        <w:shd w:val="clear" w:color="auto" w:fill="FFFFFF"/>
        <w:spacing w:after="0"/>
        <w:jc w:val="center"/>
        <w:rPr>
          <w:rFonts w:ascii="Calibri" w:hAnsi="Calibri" w:cs="Calibri"/>
          <w:b/>
          <w:bCs/>
          <w:color w:val="000000"/>
          <w:sz w:val="28"/>
          <w:szCs w:val="28"/>
        </w:rPr>
      </w:pPr>
      <w:r w:rsidRPr="00E54C74">
        <w:rPr>
          <w:rFonts w:ascii="Calibri" w:hAnsi="Calibri" w:cs="Calibri"/>
          <w:b/>
          <w:bCs/>
          <w:color w:val="000000"/>
          <w:sz w:val="28"/>
          <w:szCs w:val="28"/>
        </w:rPr>
        <w:t>CHECK-LIST</w:t>
      </w:r>
    </w:p>
    <w:p w14:paraId="73A8E8B5" w14:textId="77777777" w:rsidR="00E54C74" w:rsidRDefault="00E54C74" w:rsidP="00E54C74">
      <w:pPr>
        <w:widowControl/>
        <w:shd w:val="clear" w:color="auto" w:fill="FFFFFF"/>
        <w:spacing w:after="0"/>
        <w:jc w:val="center"/>
        <w:rPr>
          <w:rFonts w:ascii="Calibri" w:hAnsi="Calibri" w:cs="Calibri"/>
          <w:b/>
          <w:bCs/>
          <w:color w:val="000000"/>
          <w:sz w:val="28"/>
          <w:szCs w:val="28"/>
        </w:rPr>
      </w:pPr>
    </w:p>
    <w:p w14:paraId="31F4554D" w14:textId="77777777" w:rsidR="00E54C74" w:rsidRPr="00E54C74" w:rsidRDefault="00E54C74" w:rsidP="00E54C74">
      <w:pPr>
        <w:widowControl/>
        <w:shd w:val="clear" w:color="auto" w:fill="FFFFFF"/>
        <w:spacing w:after="0"/>
        <w:jc w:val="both"/>
        <w:rPr>
          <w:sz w:val="24"/>
          <w:szCs w:val="24"/>
        </w:rPr>
      </w:pPr>
      <w:r w:rsidRPr="00E54C74">
        <w:rPr>
          <w:b/>
          <w:bCs/>
          <w:sz w:val="24"/>
          <w:szCs w:val="24"/>
        </w:rPr>
        <w:t>Please note</w:t>
      </w:r>
      <w:r w:rsidRPr="00E54C74">
        <w:rPr>
          <w:sz w:val="24"/>
          <w:szCs w:val="24"/>
        </w:rPr>
        <w:t>: To help you prepare the best application possible, all items below need to be considered and ticked off. This will also assist us with assessment of your application.</w:t>
      </w:r>
    </w:p>
    <w:p w14:paraId="05793408" w14:textId="77777777" w:rsidR="00E54C74" w:rsidRPr="00E54C74" w:rsidRDefault="00E54C74" w:rsidP="00E54C74">
      <w:pPr>
        <w:widowControl/>
        <w:autoSpaceDE w:val="0"/>
        <w:autoSpaceDN w:val="0"/>
        <w:adjustRightInd w:val="0"/>
        <w:spacing w:after="0" w:line="240" w:lineRule="auto"/>
        <w:rPr>
          <w:rFonts w:cs="Calibri"/>
          <w:b/>
          <w:bCs/>
          <w:color w:val="000000"/>
          <w:sz w:val="24"/>
          <w:szCs w:val="24"/>
        </w:rPr>
      </w:pPr>
    </w:p>
    <w:p w14:paraId="15CDCE35" w14:textId="77777777" w:rsidR="00E54C74" w:rsidRDefault="00E54C74" w:rsidP="00E54C74">
      <w:pPr>
        <w:widowControl/>
        <w:autoSpaceDE w:val="0"/>
        <w:autoSpaceDN w:val="0"/>
        <w:adjustRightInd w:val="0"/>
        <w:spacing w:after="0" w:line="240" w:lineRule="auto"/>
        <w:rPr>
          <w:rFonts w:cs="Calibri"/>
          <w:color w:val="000000"/>
          <w:sz w:val="24"/>
          <w:szCs w:val="24"/>
        </w:rPr>
      </w:pPr>
      <w:r w:rsidRPr="00E54C74">
        <w:rPr>
          <w:rFonts w:cs="Calibri"/>
          <w:b/>
          <w:bCs/>
          <w:color w:val="000000"/>
          <w:sz w:val="24"/>
          <w:szCs w:val="24"/>
        </w:rPr>
        <w:t>Have you</w:t>
      </w:r>
      <w:r w:rsidRPr="00E54C74">
        <w:rPr>
          <w:rFonts w:cs="Calibri"/>
          <w:color w:val="000000"/>
          <w:sz w:val="24"/>
          <w:szCs w:val="24"/>
        </w:rPr>
        <w:t xml:space="preserve">: </w:t>
      </w:r>
    </w:p>
    <w:p w14:paraId="136C7CAE" w14:textId="77777777" w:rsidR="002A591F" w:rsidRPr="00E54C74" w:rsidRDefault="002A591F" w:rsidP="00E54C74">
      <w:pPr>
        <w:widowControl/>
        <w:autoSpaceDE w:val="0"/>
        <w:autoSpaceDN w:val="0"/>
        <w:adjustRightInd w:val="0"/>
        <w:spacing w:after="0" w:line="240" w:lineRule="auto"/>
        <w:rPr>
          <w:rFonts w:cs="Calibri"/>
          <w:color w:val="000000"/>
          <w:sz w:val="24"/>
          <w:szCs w:val="24"/>
        </w:rPr>
      </w:pPr>
    </w:p>
    <w:p w14:paraId="43F7E63E" w14:textId="2ADE1A5C" w:rsidR="00E54C74" w:rsidRPr="00E54C74" w:rsidRDefault="00E54C74" w:rsidP="00D2178C">
      <w:pPr>
        <w:pStyle w:val="ListParagraph"/>
        <w:widowControl/>
        <w:numPr>
          <w:ilvl w:val="0"/>
          <w:numId w:val="4"/>
        </w:numPr>
        <w:autoSpaceDE w:val="0"/>
        <w:autoSpaceDN w:val="0"/>
        <w:adjustRightInd w:val="0"/>
        <w:spacing w:after="0" w:line="240" w:lineRule="auto"/>
        <w:ind w:right="2364"/>
        <w:jc w:val="both"/>
        <w:rPr>
          <w:rFonts w:cs="Calibri"/>
          <w:color w:val="000000"/>
          <w:sz w:val="24"/>
          <w:szCs w:val="24"/>
        </w:rPr>
      </w:pPr>
      <w:r w:rsidRPr="00E54C74">
        <w:rPr>
          <w:rFonts w:cs="Calibri"/>
          <w:color w:val="000000"/>
          <w:sz w:val="24"/>
          <w:szCs w:val="24"/>
        </w:rPr>
        <w:t xml:space="preserve">Read the </w:t>
      </w:r>
      <w:r w:rsidR="00CA684D">
        <w:rPr>
          <w:rFonts w:cs="Calibri"/>
          <w:color w:val="000000"/>
          <w:sz w:val="24"/>
          <w:szCs w:val="24"/>
        </w:rPr>
        <w:t>EoI</w:t>
      </w:r>
      <w:r w:rsidRPr="00E54C74">
        <w:rPr>
          <w:rFonts w:cs="Calibri"/>
          <w:color w:val="000000"/>
          <w:sz w:val="24"/>
          <w:szCs w:val="24"/>
        </w:rPr>
        <w:t xml:space="preserve"> Guidelines? </w:t>
      </w:r>
    </w:p>
    <w:p w14:paraId="1848B9DC" w14:textId="77777777" w:rsidR="00E54C74" w:rsidRPr="00E54C74" w:rsidRDefault="00E54C74" w:rsidP="000D44E0">
      <w:pPr>
        <w:widowControl/>
        <w:autoSpaceDE w:val="0"/>
        <w:autoSpaceDN w:val="0"/>
        <w:adjustRightInd w:val="0"/>
        <w:spacing w:after="0" w:line="240" w:lineRule="auto"/>
        <w:ind w:right="2364"/>
        <w:jc w:val="both"/>
        <w:rPr>
          <w:rFonts w:cs="Calibri"/>
          <w:color w:val="000000"/>
          <w:sz w:val="24"/>
          <w:szCs w:val="24"/>
        </w:rPr>
      </w:pPr>
    </w:p>
    <w:p w14:paraId="390EDE86" w14:textId="6F4B3FDB" w:rsidR="00E54C74" w:rsidRPr="00E54C74" w:rsidRDefault="007C0EEB" w:rsidP="000D44E0">
      <w:pPr>
        <w:pStyle w:val="ListParagraph"/>
        <w:widowControl/>
        <w:numPr>
          <w:ilvl w:val="0"/>
          <w:numId w:val="4"/>
        </w:numPr>
        <w:autoSpaceDE w:val="0"/>
        <w:autoSpaceDN w:val="0"/>
        <w:adjustRightInd w:val="0"/>
        <w:spacing w:after="0" w:line="240" w:lineRule="auto"/>
        <w:ind w:right="2364"/>
        <w:jc w:val="both"/>
        <w:rPr>
          <w:rFonts w:cs="Calibri"/>
          <w:color w:val="000000"/>
          <w:sz w:val="24"/>
          <w:szCs w:val="24"/>
        </w:rPr>
      </w:pPr>
      <w:r>
        <w:rPr>
          <w:rFonts w:cs="Calibri"/>
          <w:noProof/>
          <w:color w:val="000000"/>
          <w:sz w:val="24"/>
          <w:szCs w:val="24"/>
          <w:lang w:val="en-IN" w:eastAsia="en-IN"/>
        </w:rPr>
        <mc:AlternateContent>
          <mc:Choice Requires="wps">
            <w:drawing>
              <wp:anchor distT="0" distB="0" distL="114300" distR="114300" simplePos="0" relativeHeight="251663360" behindDoc="0" locked="0" layoutInCell="1" allowOverlap="1" wp14:anchorId="6F1A3571" wp14:editId="5B81338C">
                <wp:simplePos x="0" y="0"/>
                <wp:positionH relativeFrom="column">
                  <wp:posOffset>4959350</wp:posOffset>
                </wp:positionH>
                <wp:positionV relativeFrom="paragraph">
                  <wp:posOffset>113030</wp:posOffset>
                </wp:positionV>
                <wp:extent cx="114300" cy="104775"/>
                <wp:effectExtent l="0" t="0" r="0"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4B0049" id="Rectangle 2" o:spid="_x0000_s1026" style="position:absolute;margin-left:390.5pt;margin-top:8.9pt;width:9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"/>
            </w:pict>
          </mc:Fallback>
        </mc:AlternateContent>
      </w:r>
      <w:r>
        <w:rPr>
          <w:rFonts w:cs="Calibri"/>
          <w:noProof/>
          <w:color w:val="000000"/>
          <w:sz w:val="24"/>
          <w:szCs w:val="24"/>
          <w:lang w:val="en-IN" w:eastAsia="en-IN"/>
        </w:rPr>
        <mc:AlternateContent>
          <mc:Choice Requires="wps">
            <w:drawing>
              <wp:anchor distT="0" distB="0" distL="114300" distR="114300" simplePos="0" relativeHeight="251666432" behindDoc="0" locked="0" layoutInCell="1" allowOverlap="1" wp14:anchorId="06A379AC" wp14:editId="487F7FF8">
                <wp:simplePos x="0" y="0"/>
                <wp:positionH relativeFrom="column">
                  <wp:posOffset>4959350</wp:posOffset>
                </wp:positionH>
                <wp:positionV relativeFrom="paragraph">
                  <wp:posOffset>570230</wp:posOffset>
                </wp:positionV>
                <wp:extent cx="114300" cy="104775"/>
                <wp:effectExtent l="0" t="0" r="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56AEC" id="Rectangle 5" o:spid="_x0000_s1026" style="position:absolute;margin-left:390.5pt;margin-top:44.9pt;width:9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QpIAIAADs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"/>
            </w:pict>
          </mc:Fallback>
        </mc:AlternateContent>
      </w:r>
      <w:r>
        <w:rPr>
          <w:rFonts w:cs="Calibri"/>
          <w:noProof/>
          <w:color w:val="000000"/>
          <w:sz w:val="24"/>
          <w:szCs w:val="24"/>
          <w:lang w:val="en-IN" w:eastAsia="en-IN"/>
        </w:rPr>
        <mc:AlternateContent>
          <mc:Choice Requires="wps">
            <w:drawing>
              <wp:anchor distT="0" distB="0" distL="114300" distR="114300" simplePos="0" relativeHeight="251664384" behindDoc="0" locked="0" layoutInCell="1" allowOverlap="1" wp14:anchorId="5E5D27AE" wp14:editId="36C82F34">
                <wp:simplePos x="0" y="0"/>
                <wp:positionH relativeFrom="column">
                  <wp:posOffset>4959350</wp:posOffset>
                </wp:positionH>
                <wp:positionV relativeFrom="paragraph">
                  <wp:posOffset>-267970</wp:posOffset>
                </wp:positionV>
                <wp:extent cx="114300" cy="104775"/>
                <wp:effectExtent l="0" t="0" r="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92ACC5" id="Rectangle 3" o:spid="_x0000_s1026" style="position:absolute;margin-left:390.5pt;margin-top:-21.1pt;width:9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EYHwIAADs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"/>
            </w:pict>
          </mc:Fallback>
        </mc:AlternateContent>
      </w:r>
      <w:r w:rsidR="00E54C74" w:rsidRPr="00E54C74">
        <w:rPr>
          <w:rFonts w:cs="Calibri"/>
          <w:color w:val="000000"/>
          <w:sz w:val="24"/>
          <w:szCs w:val="24"/>
        </w:rPr>
        <w:t xml:space="preserve">Contacted the relevant Officer(s) to discuss your </w:t>
      </w:r>
      <w:r w:rsidR="00CA684D">
        <w:rPr>
          <w:rFonts w:cs="Calibri"/>
          <w:color w:val="000000"/>
          <w:sz w:val="24"/>
          <w:szCs w:val="24"/>
        </w:rPr>
        <w:t>EoI</w:t>
      </w:r>
      <w:r w:rsidR="00E54C74" w:rsidRPr="00E54C74">
        <w:rPr>
          <w:rFonts w:cs="Calibri"/>
          <w:color w:val="000000"/>
          <w:sz w:val="24"/>
          <w:szCs w:val="24"/>
        </w:rPr>
        <w:t xml:space="preserve"> Document? </w:t>
      </w:r>
    </w:p>
    <w:p w14:paraId="0A7B9DF7" w14:textId="77777777" w:rsidR="00E54C74" w:rsidRPr="00E54C74" w:rsidRDefault="00E54C74" w:rsidP="000D44E0">
      <w:pPr>
        <w:widowControl/>
        <w:autoSpaceDE w:val="0"/>
        <w:autoSpaceDN w:val="0"/>
        <w:adjustRightInd w:val="0"/>
        <w:spacing w:after="0" w:line="240" w:lineRule="auto"/>
        <w:ind w:right="2364"/>
        <w:jc w:val="both"/>
        <w:rPr>
          <w:rFonts w:cs="Calibri"/>
          <w:color w:val="000000"/>
          <w:sz w:val="24"/>
          <w:szCs w:val="24"/>
        </w:rPr>
      </w:pPr>
    </w:p>
    <w:p w14:paraId="4367B3B1" w14:textId="34B21986" w:rsidR="00E54C74" w:rsidRPr="00E54C74" w:rsidRDefault="00E54C74" w:rsidP="000D44E0">
      <w:pPr>
        <w:pStyle w:val="ListParagraph"/>
        <w:widowControl/>
        <w:numPr>
          <w:ilvl w:val="0"/>
          <w:numId w:val="4"/>
        </w:numPr>
        <w:autoSpaceDE w:val="0"/>
        <w:autoSpaceDN w:val="0"/>
        <w:adjustRightInd w:val="0"/>
        <w:spacing w:after="0" w:line="240" w:lineRule="auto"/>
        <w:ind w:right="2364"/>
        <w:jc w:val="both"/>
        <w:rPr>
          <w:rFonts w:cs="Calibri"/>
          <w:color w:val="000000"/>
          <w:sz w:val="24"/>
          <w:szCs w:val="24"/>
        </w:rPr>
      </w:pPr>
      <w:r w:rsidRPr="00E54C74">
        <w:rPr>
          <w:rFonts w:cs="Calibri"/>
          <w:color w:val="000000"/>
          <w:sz w:val="24"/>
          <w:szCs w:val="24"/>
        </w:rPr>
        <w:t>Read and addressed the ICAR-</w:t>
      </w:r>
      <w:r w:rsidR="000D44E0">
        <w:rPr>
          <w:rFonts w:cs="Calibri"/>
          <w:color w:val="000000"/>
          <w:sz w:val="24"/>
          <w:szCs w:val="24"/>
        </w:rPr>
        <w:t xml:space="preserve">CIFT </w:t>
      </w:r>
      <w:r w:rsidR="00CA684D">
        <w:rPr>
          <w:rFonts w:cs="Calibri"/>
          <w:color w:val="000000"/>
          <w:sz w:val="24"/>
          <w:szCs w:val="24"/>
        </w:rPr>
        <w:t>EoI</w:t>
      </w:r>
      <w:r w:rsidRPr="00E54C74">
        <w:rPr>
          <w:rFonts w:cs="Calibri"/>
          <w:color w:val="000000"/>
          <w:sz w:val="24"/>
          <w:szCs w:val="24"/>
        </w:rPr>
        <w:t xml:space="preserve"> document? </w:t>
      </w:r>
    </w:p>
    <w:p w14:paraId="7C657885" w14:textId="77777777" w:rsidR="00E54C74" w:rsidRPr="00E54C74" w:rsidRDefault="00E54C74" w:rsidP="000D44E0">
      <w:pPr>
        <w:widowControl/>
        <w:autoSpaceDE w:val="0"/>
        <w:autoSpaceDN w:val="0"/>
        <w:adjustRightInd w:val="0"/>
        <w:spacing w:after="0" w:line="240" w:lineRule="auto"/>
        <w:ind w:right="2364"/>
        <w:jc w:val="both"/>
        <w:rPr>
          <w:rFonts w:cs="Calibri"/>
          <w:color w:val="000000"/>
          <w:sz w:val="24"/>
          <w:szCs w:val="24"/>
        </w:rPr>
      </w:pPr>
    </w:p>
    <w:p w14:paraId="5BCD83BF" w14:textId="5BC181FB" w:rsidR="00E54C74" w:rsidRPr="00E54C74" w:rsidRDefault="007C0EEB" w:rsidP="000D44E0">
      <w:pPr>
        <w:pStyle w:val="ListParagraph"/>
        <w:widowControl/>
        <w:numPr>
          <w:ilvl w:val="0"/>
          <w:numId w:val="4"/>
        </w:numPr>
        <w:autoSpaceDE w:val="0"/>
        <w:autoSpaceDN w:val="0"/>
        <w:adjustRightInd w:val="0"/>
        <w:spacing w:after="0" w:line="240" w:lineRule="auto"/>
        <w:ind w:right="2364"/>
        <w:jc w:val="both"/>
        <w:rPr>
          <w:rFonts w:cs="Calibri"/>
          <w:color w:val="000000"/>
          <w:sz w:val="24"/>
          <w:szCs w:val="24"/>
        </w:rPr>
      </w:pPr>
      <w:r>
        <w:rPr>
          <w:rFonts w:cs="Calibri"/>
          <w:noProof/>
          <w:color w:val="000000"/>
          <w:sz w:val="24"/>
          <w:szCs w:val="24"/>
          <w:lang w:val="en-IN" w:eastAsia="en-IN"/>
        </w:rPr>
        <mc:AlternateContent>
          <mc:Choice Requires="wps">
            <w:drawing>
              <wp:anchor distT="0" distB="0" distL="114300" distR="114300" simplePos="0" relativeHeight="251667456" behindDoc="0" locked="0" layoutInCell="1" allowOverlap="1" wp14:anchorId="38C7B46F" wp14:editId="6061D84B">
                <wp:simplePos x="0" y="0"/>
                <wp:positionH relativeFrom="column">
                  <wp:posOffset>4959350</wp:posOffset>
                </wp:positionH>
                <wp:positionV relativeFrom="paragraph">
                  <wp:posOffset>633095</wp:posOffset>
                </wp:positionV>
                <wp:extent cx="114300" cy="10477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EE6F74" id="Rectangle 6" o:spid="_x0000_s1026" style="position:absolute;margin-left:390.5pt;margin-top:49.85pt;width:9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LSIAIAADs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"/>
            </w:pict>
          </mc:Fallback>
        </mc:AlternateContent>
      </w:r>
      <w:r>
        <w:rPr>
          <w:rFonts w:cs="Calibri"/>
          <w:noProof/>
          <w:color w:val="000000"/>
          <w:sz w:val="24"/>
          <w:szCs w:val="24"/>
          <w:lang w:val="en-IN" w:eastAsia="en-IN"/>
        </w:rPr>
        <mc:AlternateContent>
          <mc:Choice Requires="wps">
            <w:drawing>
              <wp:anchor distT="0" distB="0" distL="114300" distR="114300" simplePos="0" relativeHeight="251665408" behindDoc="0" locked="0" layoutInCell="1" allowOverlap="1" wp14:anchorId="24B3AA83" wp14:editId="1BA12155">
                <wp:simplePos x="0" y="0"/>
                <wp:positionH relativeFrom="column">
                  <wp:posOffset>4959350</wp:posOffset>
                </wp:positionH>
                <wp:positionV relativeFrom="paragraph">
                  <wp:posOffset>23495</wp:posOffset>
                </wp:positionV>
                <wp:extent cx="114300" cy="10477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FAB6E6" id="Rectangle 4" o:spid="_x0000_s1026" style="position:absolute;margin-left:390.5pt;margin-top:1.85pt;width:9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"/>
            </w:pict>
          </mc:Fallback>
        </mc:AlternateContent>
      </w:r>
      <w:r w:rsidR="000D44E0">
        <w:rPr>
          <w:rFonts w:cs="Calibri"/>
          <w:color w:val="000000"/>
          <w:sz w:val="24"/>
          <w:szCs w:val="24"/>
        </w:rPr>
        <w:t>Checked that your</w:t>
      </w:r>
      <w:r w:rsidR="00E54C74" w:rsidRPr="00E54C74">
        <w:rPr>
          <w:rFonts w:cs="Calibri"/>
          <w:color w:val="000000"/>
          <w:sz w:val="24"/>
          <w:szCs w:val="24"/>
        </w:rPr>
        <w:t xml:space="preserve"> Company is aware and agrees to the final </w:t>
      </w:r>
      <w:r w:rsidR="00CA684D">
        <w:rPr>
          <w:rFonts w:cs="Calibri"/>
          <w:color w:val="000000"/>
          <w:sz w:val="24"/>
          <w:szCs w:val="24"/>
        </w:rPr>
        <w:t>EOI</w:t>
      </w:r>
      <w:r w:rsidR="00E54C74" w:rsidRPr="00E54C74">
        <w:rPr>
          <w:rFonts w:cs="Calibri"/>
          <w:color w:val="000000"/>
          <w:sz w:val="24"/>
          <w:szCs w:val="24"/>
        </w:rPr>
        <w:t xml:space="preserve"> submitted? </w:t>
      </w:r>
    </w:p>
    <w:p w14:paraId="764412EC" w14:textId="77777777" w:rsidR="00E54C74" w:rsidRPr="00E54C74" w:rsidRDefault="00E54C74" w:rsidP="000D44E0">
      <w:pPr>
        <w:widowControl/>
        <w:autoSpaceDE w:val="0"/>
        <w:autoSpaceDN w:val="0"/>
        <w:adjustRightInd w:val="0"/>
        <w:spacing w:after="0" w:line="240" w:lineRule="auto"/>
        <w:ind w:right="2364"/>
        <w:jc w:val="both"/>
        <w:rPr>
          <w:rFonts w:cs="Calibri"/>
          <w:color w:val="000000"/>
          <w:sz w:val="24"/>
          <w:szCs w:val="24"/>
        </w:rPr>
      </w:pPr>
    </w:p>
    <w:p w14:paraId="2C96CE17" w14:textId="20E793F7" w:rsidR="00E54C74" w:rsidRPr="00E54C74" w:rsidRDefault="00E54C74" w:rsidP="00D2178C">
      <w:pPr>
        <w:pStyle w:val="ListParagraph"/>
        <w:widowControl/>
        <w:numPr>
          <w:ilvl w:val="0"/>
          <w:numId w:val="4"/>
        </w:numPr>
        <w:autoSpaceDE w:val="0"/>
        <w:autoSpaceDN w:val="0"/>
        <w:adjustRightInd w:val="0"/>
        <w:spacing w:after="0" w:line="240" w:lineRule="auto"/>
        <w:ind w:right="2364"/>
        <w:jc w:val="both"/>
        <w:rPr>
          <w:rFonts w:cs="Calibri"/>
          <w:color w:val="000000"/>
          <w:sz w:val="24"/>
          <w:szCs w:val="24"/>
        </w:rPr>
      </w:pPr>
      <w:r w:rsidRPr="00E54C74">
        <w:rPr>
          <w:rFonts w:cs="Calibri"/>
          <w:color w:val="000000"/>
          <w:sz w:val="24"/>
          <w:szCs w:val="24"/>
        </w:rPr>
        <w:t xml:space="preserve">Signed the </w:t>
      </w:r>
      <w:r w:rsidR="00CA684D">
        <w:rPr>
          <w:rFonts w:cs="Calibri"/>
          <w:color w:val="000000"/>
          <w:sz w:val="24"/>
          <w:szCs w:val="24"/>
        </w:rPr>
        <w:t>EoI</w:t>
      </w:r>
      <w:r w:rsidRPr="00E54C74">
        <w:rPr>
          <w:rFonts w:cs="Calibri"/>
          <w:color w:val="000000"/>
          <w:sz w:val="24"/>
          <w:szCs w:val="24"/>
        </w:rPr>
        <w:t xml:space="preserve"> (or typewritten if emailed) and checked that you are authorized to sign/submit the form? </w:t>
      </w:r>
    </w:p>
    <w:p w14:paraId="306D00A1" w14:textId="77777777" w:rsidR="00E54C74" w:rsidRPr="00E54C74" w:rsidRDefault="00E54C74" w:rsidP="000D44E0">
      <w:pPr>
        <w:widowControl/>
        <w:autoSpaceDE w:val="0"/>
        <w:autoSpaceDN w:val="0"/>
        <w:adjustRightInd w:val="0"/>
        <w:spacing w:after="0" w:line="240" w:lineRule="auto"/>
        <w:ind w:right="2364"/>
        <w:jc w:val="both"/>
        <w:rPr>
          <w:rFonts w:cs="Calibri"/>
          <w:color w:val="000000"/>
          <w:sz w:val="24"/>
          <w:szCs w:val="24"/>
        </w:rPr>
      </w:pPr>
    </w:p>
    <w:p w14:paraId="60BDE3C6" w14:textId="77777777" w:rsidR="00E54C74" w:rsidRPr="00E54C74" w:rsidRDefault="00E54C74" w:rsidP="00E54C74">
      <w:pPr>
        <w:widowControl/>
        <w:autoSpaceDE w:val="0"/>
        <w:autoSpaceDN w:val="0"/>
        <w:adjustRightInd w:val="0"/>
        <w:spacing w:after="0" w:line="240" w:lineRule="auto"/>
        <w:rPr>
          <w:rFonts w:cs="Calibri"/>
          <w:color w:val="000000"/>
          <w:sz w:val="24"/>
          <w:szCs w:val="24"/>
        </w:rPr>
      </w:pPr>
    </w:p>
    <w:p w14:paraId="6FD8011D" w14:textId="77777777" w:rsidR="003E63E1" w:rsidRPr="00A97237" w:rsidRDefault="003E63E1" w:rsidP="00A97237">
      <w:pPr>
        <w:widowControl/>
        <w:rPr>
          <w:rFonts w:eastAsia="Times New Roman" w:cs="Times New Roman"/>
          <w:color w:val="000000"/>
          <w:sz w:val="24"/>
          <w:szCs w:val="24"/>
        </w:rPr>
      </w:pPr>
    </w:p>
    <w:p w14:paraId="4CAF9BBD" w14:textId="77777777" w:rsidR="00C55C94" w:rsidRDefault="00C55C94" w:rsidP="0092586C">
      <w:pPr>
        <w:widowControl/>
        <w:rPr>
          <w:b/>
          <w:bCs/>
          <w:sz w:val="24"/>
          <w:szCs w:val="24"/>
        </w:rPr>
      </w:pPr>
    </w:p>
    <w:sectPr w:rsidR="00C55C94" w:rsidSect="00036427">
      <w:footerReference w:type="default" r:id="rId9"/>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0F88C" w14:textId="77777777" w:rsidR="008B679C" w:rsidRDefault="008B679C" w:rsidP="002B1921">
      <w:pPr>
        <w:spacing w:after="0" w:line="240" w:lineRule="auto"/>
      </w:pPr>
      <w:r>
        <w:separator/>
      </w:r>
    </w:p>
  </w:endnote>
  <w:endnote w:type="continuationSeparator" w:id="0">
    <w:p w14:paraId="70005E75" w14:textId="77777777" w:rsidR="008B679C" w:rsidRDefault="008B679C" w:rsidP="002B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260E" w14:textId="3F842440" w:rsidR="00CF7EFB" w:rsidRDefault="00CF7EFB" w:rsidP="002B1921">
    <w:pPr>
      <w:pStyle w:val="Footer"/>
      <w:pBdr>
        <w:top w:val="thinThickSmallGap" w:sz="24" w:space="1" w:color="622423" w:themeColor="accent2" w:themeShade="7F"/>
      </w:pBdr>
      <w:rPr>
        <w:rFonts w:asciiTheme="majorHAnsi" w:hAnsiTheme="majorHAnsi"/>
      </w:rPr>
    </w:pPr>
    <w:r>
      <w:rPr>
        <w:rFonts w:asciiTheme="majorHAnsi" w:hAnsiTheme="majorHAnsi"/>
      </w:rPr>
      <w:t>ICAR-CIFT 20</w:t>
    </w:r>
    <w:r w:rsidR="00FF2512">
      <w:rPr>
        <w:rFonts w:asciiTheme="majorHAnsi" w:hAnsiTheme="majorHAnsi"/>
      </w:rPr>
      <w:t>24</w:t>
    </w:r>
    <w:r>
      <w:rPr>
        <w:rFonts w:asciiTheme="majorHAnsi" w:hAnsiTheme="majorHAnsi"/>
      </w:rPr>
      <w:t xml:space="preserve"> - Expression of Interest (</w:t>
    </w:r>
    <w:r w:rsidR="00FA5195">
      <w:rPr>
        <w:rFonts w:asciiTheme="majorHAnsi" w:hAnsiTheme="majorHAnsi"/>
      </w:rPr>
      <w:t>EoI</w:t>
    </w:r>
    <w:r>
      <w:rPr>
        <w:rFonts w:asciiTheme="majorHAnsi" w:hAnsiTheme="majorHAnsi"/>
      </w:rPr>
      <w:t>)</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B872A1" w:rsidRPr="00B872A1">
      <w:rPr>
        <w:rFonts w:asciiTheme="majorHAnsi" w:hAnsiTheme="majorHAnsi"/>
        <w:noProof/>
      </w:rPr>
      <w:t>3</w:t>
    </w:r>
    <w:r>
      <w:rPr>
        <w:rFonts w:asciiTheme="majorHAnsi" w:hAnsiTheme="majorHAnsi"/>
        <w:noProof/>
      </w:rPr>
      <w:fldChar w:fldCharType="end"/>
    </w:r>
  </w:p>
  <w:p w14:paraId="70AECF02" w14:textId="77777777" w:rsidR="00CF7EFB" w:rsidRDefault="00CF7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3ABE8" w14:textId="77777777" w:rsidR="008B679C" w:rsidRDefault="008B679C" w:rsidP="002B1921">
      <w:pPr>
        <w:spacing w:after="0" w:line="240" w:lineRule="auto"/>
      </w:pPr>
      <w:r>
        <w:separator/>
      </w:r>
    </w:p>
  </w:footnote>
  <w:footnote w:type="continuationSeparator" w:id="0">
    <w:p w14:paraId="26707B0A" w14:textId="77777777" w:rsidR="008B679C" w:rsidRDefault="008B679C" w:rsidP="002B1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1A3"/>
    <w:multiLevelType w:val="hybridMultilevel"/>
    <w:tmpl w:val="F912D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220B"/>
    <w:multiLevelType w:val="multilevel"/>
    <w:tmpl w:val="52F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614C4"/>
    <w:multiLevelType w:val="multilevel"/>
    <w:tmpl w:val="AFAE4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0F2D6E"/>
    <w:multiLevelType w:val="hybridMultilevel"/>
    <w:tmpl w:val="C0A4F9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5B291D"/>
    <w:multiLevelType w:val="multilevel"/>
    <w:tmpl w:val="09984C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52" w:hanging="372"/>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64A19"/>
    <w:multiLevelType w:val="hybridMultilevel"/>
    <w:tmpl w:val="AB127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84003"/>
    <w:multiLevelType w:val="hybridMultilevel"/>
    <w:tmpl w:val="05420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F2BAB"/>
    <w:multiLevelType w:val="hybridMultilevel"/>
    <w:tmpl w:val="FBFCB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125A7"/>
    <w:multiLevelType w:val="hybridMultilevel"/>
    <w:tmpl w:val="417C96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7222E"/>
    <w:multiLevelType w:val="hybridMultilevel"/>
    <w:tmpl w:val="FCE44A1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C65480"/>
    <w:multiLevelType w:val="hybridMultilevel"/>
    <w:tmpl w:val="DF6A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9339E"/>
    <w:multiLevelType w:val="hybridMultilevel"/>
    <w:tmpl w:val="DFCC4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10"/>
  </w:num>
  <w:num w:numId="5">
    <w:abstractNumId w:val="11"/>
  </w:num>
  <w:num w:numId="6">
    <w:abstractNumId w:val="6"/>
  </w:num>
  <w:num w:numId="7">
    <w:abstractNumId w:val="5"/>
  </w:num>
  <w:num w:numId="8">
    <w:abstractNumId w:val="0"/>
  </w:num>
  <w:num w:numId="9">
    <w:abstractNumId w:val="9"/>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A7"/>
    <w:rsid w:val="00003339"/>
    <w:rsid w:val="000266F5"/>
    <w:rsid w:val="00027F26"/>
    <w:rsid w:val="0003064E"/>
    <w:rsid w:val="00036427"/>
    <w:rsid w:val="00041893"/>
    <w:rsid w:val="000422D3"/>
    <w:rsid w:val="000459EA"/>
    <w:rsid w:val="00047C76"/>
    <w:rsid w:val="0005119C"/>
    <w:rsid w:val="00051FA8"/>
    <w:rsid w:val="00053394"/>
    <w:rsid w:val="00063E99"/>
    <w:rsid w:val="00066EF6"/>
    <w:rsid w:val="000723C4"/>
    <w:rsid w:val="00072C53"/>
    <w:rsid w:val="000771A7"/>
    <w:rsid w:val="000804C1"/>
    <w:rsid w:val="00082A9C"/>
    <w:rsid w:val="00086CE3"/>
    <w:rsid w:val="000923E2"/>
    <w:rsid w:val="0009468D"/>
    <w:rsid w:val="000A107D"/>
    <w:rsid w:val="000A143C"/>
    <w:rsid w:val="000B029C"/>
    <w:rsid w:val="000B4C5D"/>
    <w:rsid w:val="000B6CEE"/>
    <w:rsid w:val="000C5E98"/>
    <w:rsid w:val="000D0274"/>
    <w:rsid w:val="000D0F85"/>
    <w:rsid w:val="000D1674"/>
    <w:rsid w:val="000D44E0"/>
    <w:rsid w:val="000D4868"/>
    <w:rsid w:val="000E2623"/>
    <w:rsid w:val="000E2893"/>
    <w:rsid w:val="000E7909"/>
    <w:rsid w:val="000F62A2"/>
    <w:rsid w:val="000F6827"/>
    <w:rsid w:val="001006BB"/>
    <w:rsid w:val="00102D93"/>
    <w:rsid w:val="0010489B"/>
    <w:rsid w:val="00106510"/>
    <w:rsid w:val="00111433"/>
    <w:rsid w:val="00115C95"/>
    <w:rsid w:val="00121334"/>
    <w:rsid w:val="001236C2"/>
    <w:rsid w:val="00126964"/>
    <w:rsid w:val="00130BB2"/>
    <w:rsid w:val="00131918"/>
    <w:rsid w:val="001414BA"/>
    <w:rsid w:val="00144F6F"/>
    <w:rsid w:val="00147E70"/>
    <w:rsid w:val="00153B50"/>
    <w:rsid w:val="00156004"/>
    <w:rsid w:val="00162EB6"/>
    <w:rsid w:val="00163940"/>
    <w:rsid w:val="001705AA"/>
    <w:rsid w:val="001711FC"/>
    <w:rsid w:val="0017490A"/>
    <w:rsid w:val="00174B54"/>
    <w:rsid w:val="001765FF"/>
    <w:rsid w:val="00177A4F"/>
    <w:rsid w:val="00177B51"/>
    <w:rsid w:val="00181BA5"/>
    <w:rsid w:val="001825E1"/>
    <w:rsid w:val="0018502F"/>
    <w:rsid w:val="00186787"/>
    <w:rsid w:val="00187E62"/>
    <w:rsid w:val="00192CA0"/>
    <w:rsid w:val="001942FA"/>
    <w:rsid w:val="0019623B"/>
    <w:rsid w:val="00197B75"/>
    <w:rsid w:val="001A3FBA"/>
    <w:rsid w:val="001A66A7"/>
    <w:rsid w:val="001A67C0"/>
    <w:rsid w:val="001B6F50"/>
    <w:rsid w:val="001B7196"/>
    <w:rsid w:val="001C3144"/>
    <w:rsid w:val="001C3439"/>
    <w:rsid w:val="001C5DEF"/>
    <w:rsid w:val="001E101F"/>
    <w:rsid w:val="001F07E6"/>
    <w:rsid w:val="001F1DC2"/>
    <w:rsid w:val="00206E32"/>
    <w:rsid w:val="00207B70"/>
    <w:rsid w:val="002147ED"/>
    <w:rsid w:val="002148AE"/>
    <w:rsid w:val="00215875"/>
    <w:rsid w:val="00216F7A"/>
    <w:rsid w:val="002207AA"/>
    <w:rsid w:val="00220C34"/>
    <w:rsid w:val="00226734"/>
    <w:rsid w:val="00232608"/>
    <w:rsid w:val="00232726"/>
    <w:rsid w:val="00235CB0"/>
    <w:rsid w:val="00240E08"/>
    <w:rsid w:val="00244F48"/>
    <w:rsid w:val="002532FA"/>
    <w:rsid w:val="002549F9"/>
    <w:rsid w:val="002556F6"/>
    <w:rsid w:val="002569CE"/>
    <w:rsid w:val="00272CD4"/>
    <w:rsid w:val="0027709F"/>
    <w:rsid w:val="00277CA5"/>
    <w:rsid w:val="00282204"/>
    <w:rsid w:val="00284FE9"/>
    <w:rsid w:val="00285CA0"/>
    <w:rsid w:val="002939FF"/>
    <w:rsid w:val="002A02A5"/>
    <w:rsid w:val="002A39B1"/>
    <w:rsid w:val="002A4FC2"/>
    <w:rsid w:val="002A591F"/>
    <w:rsid w:val="002A6DD1"/>
    <w:rsid w:val="002A7F91"/>
    <w:rsid w:val="002B0D05"/>
    <w:rsid w:val="002B1921"/>
    <w:rsid w:val="002B2D76"/>
    <w:rsid w:val="002B4880"/>
    <w:rsid w:val="002B644D"/>
    <w:rsid w:val="002C2924"/>
    <w:rsid w:val="002C2E96"/>
    <w:rsid w:val="002D1980"/>
    <w:rsid w:val="002D318D"/>
    <w:rsid w:val="002E7E7F"/>
    <w:rsid w:val="002F1C65"/>
    <w:rsid w:val="003001AD"/>
    <w:rsid w:val="0030270D"/>
    <w:rsid w:val="00305268"/>
    <w:rsid w:val="003056F3"/>
    <w:rsid w:val="003067E9"/>
    <w:rsid w:val="00312417"/>
    <w:rsid w:val="00315C13"/>
    <w:rsid w:val="003230B7"/>
    <w:rsid w:val="00325948"/>
    <w:rsid w:val="00325DDF"/>
    <w:rsid w:val="00327DDE"/>
    <w:rsid w:val="003319AE"/>
    <w:rsid w:val="00344663"/>
    <w:rsid w:val="00344D92"/>
    <w:rsid w:val="003527BF"/>
    <w:rsid w:val="00361834"/>
    <w:rsid w:val="00361C16"/>
    <w:rsid w:val="00361C30"/>
    <w:rsid w:val="0036332F"/>
    <w:rsid w:val="00372D39"/>
    <w:rsid w:val="00374315"/>
    <w:rsid w:val="00374542"/>
    <w:rsid w:val="00376123"/>
    <w:rsid w:val="003822C4"/>
    <w:rsid w:val="00385E0D"/>
    <w:rsid w:val="00396969"/>
    <w:rsid w:val="003A0358"/>
    <w:rsid w:val="003A25A8"/>
    <w:rsid w:val="003A3524"/>
    <w:rsid w:val="003A3BF2"/>
    <w:rsid w:val="003B32BF"/>
    <w:rsid w:val="003B5205"/>
    <w:rsid w:val="003B64A5"/>
    <w:rsid w:val="003C03D2"/>
    <w:rsid w:val="003C04BC"/>
    <w:rsid w:val="003C1EF6"/>
    <w:rsid w:val="003C3196"/>
    <w:rsid w:val="003C4EC7"/>
    <w:rsid w:val="003D0733"/>
    <w:rsid w:val="003D32FE"/>
    <w:rsid w:val="003D66EB"/>
    <w:rsid w:val="003D7BC8"/>
    <w:rsid w:val="003E4B21"/>
    <w:rsid w:val="003E63E1"/>
    <w:rsid w:val="003F64C0"/>
    <w:rsid w:val="00405B27"/>
    <w:rsid w:val="0040649A"/>
    <w:rsid w:val="00407D1C"/>
    <w:rsid w:val="004122C7"/>
    <w:rsid w:val="00414631"/>
    <w:rsid w:val="004171D9"/>
    <w:rsid w:val="0042139D"/>
    <w:rsid w:val="00422CC1"/>
    <w:rsid w:val="00425717"/>
    <w:rsid w:val="00431C98"/>
    <w:rsid w:val="004417C5"/>
    <w:rsid w:val="00450DA6"/>
    <w:rsid w:val="00451C4E"/>
    <w:rsid w:val="00461A7E"/>
    <w:rsid w:val="00461EAA"/>
    <w:rsid w:val="0046358C"/>
    <w:rsid w:val="004813FF"/>
    <w:rsid w:val="00481F36"/>
    <w:rsid w:val="004901EC"/>
    <w:rsid w:val="004A0567"/>
    <w:rsid w:val="004A1077"/>
    <w:rsid w:val="004A497C"/>
    <w:rsid w:val="004B6BDC"/>
    <w:rsid w:val="004B7AAB"/>
    <w:rsid w:val="004C2C8D"/>
    <w:rsid w:val="004D1A59"/>
    <w:rsid w:val="004D1BD7"/>
    <w:rsid w:val="004D389D"/>
    <w:rsid w:val="004D4453"/>
    <w:rsid w:val="004D675A"/>
    <w:rsid w:val="004E2D2F"/>
    <w:rsid w:val="00500200"/>
    <w:rsid w:val="00514789"/>
    <w:rsid w:val="00517B75"/>
    <w:rsid w:val="00522310"/>
    <w:rsid w:val="00523749"/>
    <w:rsid w:val="0053005A"/>
    <w:rsid w:val="00531EBC"/>
    <w:rsid w:val="005336D7"/>
    <w:rsid w:val="005351F4"/>
    <w:rsid w:val="00541C91"/>
    <w:rsid w:val="00544B5B"/>
    <w:rsid w:val="00544D5A"/>
    <w:rsid w:val="00545033"/>
    <w:rsid w:val="0054568B"/>
    <w:rsid w:val="00547270"/>
    <w:rsid w:val="005479C2"/>
    <w:rsid w:val="005519A6"/>
    <w:rsid w:val="00551A99"/>
    <w:rsid w:val="00555B8F"/>
    <w:rsid w:val="00556575"/>
    <w:rsid w:val="00565802"/>
    <w:rsid w:val="0057006E"/>
    <w:rsid w:val="00574A4E"/>
    <w:rsid w:val="00574C32"/>
    <w:rsid w:val="00576A09"/>
    <w:rsid w:val="00587450"/>
    <w:rsid w:val="005931D1"/>
    <w:rsid w:val="00594525"/>
    <w:rsid w:val="00594B67"/>
    <w:rsid w:val="005A08BF"/>
    <w:rsid w:val="005B0DE9"/>
    <w:rsid w:val="005C25F7"/>
    <w:rsid w:val="005C3799"/>
    <w:rsid w:val="005C47AA"/>
    <w:rsid w:val="005C60EA"/>
    <w:rsid w:val="005D0818"/>
    <w:rsid w:val="005D143E"/>
    <w:rsid w:val="005D2929"/>
    <w:rsid w:val="005D347D"/>
    <w:rsid w:val="005D4411"/>
    <w:rsid w:val="005D62F1"/>
    <w:rsid w:val="005E0243"/>
    <w:rsid w:val="005F3A95"/>
    <w:rsid w:val="005F7460"/>
    <w:rsid w:val="005F7739"/>
    <w:rsid w:val="006005F5"/>
    <w:rsid w:val="00602EB9"/>
    <w:rsid w:val="006043D7"/>
    <w:rsid w:val="006044C4"/>
    <w:rsid w:val="00604854"/>
    <w:rsid w:val="00605450"/>
    <w:rsid w:val="00623047"/>
    <w:rsid w:val="00624864"/>
    <w:rsid w:val="00633C67"/>
    <w:rsid w:val="00646759"/>
    <w:rsid w:val="0065376C"/>
    <w:rsid w:val="006546B9"/>
    <w:rsid w:val="0065648A"/>
    <w:rsid w:val="006616ED"/>
    <w:rsid w:val="0066596C"/>
    <w:rsid w:val="0067134B"/>
    <w:rsid w:val="00674FD7"/>
    <w:rsid w:val="00680CAA"/>
    <w:rsid w:val="00681838"/>
    <w:rsid w:val="00681994"/>
    <w:rsid w:val="00685DCC"/>
    <w:rsid w:val="00693454"/>
    <w:rsid w:val="00696A4F"/>
    <w:rsid w:val="006A3301"/>
    <w:rsid w:val="006A3946"/>
    <w:rsid w:val="006A7E08"/>
    <w:rsid w:val="006B0B6B"/>
    <w:rsid w:val="006C4097"/>
    <w:rsid w:val="006D2794"/>
    <w:rsid w:val="006E288A"/>
    <w:rsid w:val="006F2146"/>
    <w:rsid w:val="007004BD"/>
    <w:rsid w:val="007019F4"/>
    <w:rsid w:val="00706D92"/>
    <w:rsid w:val="00712569"/>
    <w:rsid w:val="007140F3"/>
    <w:rsid w:val="00723203"/>
    <w:rsid w:val="007232E2"/>
    <w:rsid w:val="007237E0"/>
    <w:rsid w:val="007248A3"/>
    <w:rsid w:val="007251F9"/>
    <w:rsid w:val="00726186"/>
    <w:rsid w:val="007300D6"/>
    <w:rsid w:val="00731C09"/>
    <w:rsid w:val="00733391"/>
    <w:rsid w:val="00735A16"/>
    <w:rsid w:val="00741C04"/>
    <w:rsid w:val="007474DE"/>
    <w:rsid w:val="00755254"/>
    <w:rsid w:val="00756FBD"/>
    <w:rsid w:val="00765FF6"/>
    <w:rsid w:val="00772C91"/>
    <w:rsid w:val="00775805"/>
    <w:rsid w:val="007908D1"/>
    <w:rsid w:val="00794744"/>
    <w:rsid w:val="007950F9"/>
    <w:rsid w:val="007971C5"/>
    <w:rsid w:val="007B046C"/>
    <w:rsid w:val="007B0B68"/>
    <w:rsid w:val="007B5F5B"/>
    <w:rsid w:val="007B7159"/>
    <w:rsid w:val="007C0EEB"/>
    <w:rsid w:val="007C20C6"/>
    <w:rsid w:val="007C3413"/>
    <w:rsid w:val="007C7F8E"/>
    <w:rsid w:val="007D0ED1"/>
    <w:rsid w:val="007D2976"/>
    <w:rsid w:val="007D2E36"/>
    <w:rsid w:val="007E01D6"/>
    <w:rsid w:val="007E27BA"/>
    <w:rsid w:val="007E3B3B"/>
    <w:rsid w:val="007E4AD2"/>
    <w:rsid w:val="007E4F2A"/>
    <w:rsid w:val="007E78EF"/>
    <w:rsid w:val="007F3362"/>
    <w:rsid w:val="007F4B8B"/>
    <w:rsid w:val="007F61A3"/>
    <w:rsid w:val="007F65A3"/>
    <w:rsid w:val="007F6E32"/>
    <w:rsid w:val="00804026"/>
    <w:rsid w:val="0081224E"/>
    <w:rsid w:val="0081416B"/>
    <w:rsid w:val="0081432E"/>
    <w:rsid w:val="00815A54"/>
    <w:rsid w:val="00823AEF"/>
    <w:rsid w:val="00823CFD"/>
    <w:rsid w:val="0082798C"/>
    <w:rsid w:val="00833AEB"/>
    <w:rsid w:val="0084019E"/>
    <w:rsid w:val="00842D2D"/>
    <w:rsid w:val="00843868"/>
    <w:rsid w:val="008531D8"/>
    <w:rsid w:val="00853838"/>
    <w:rsid w:val="008567F1"/>
    <w:rsid w:val="00862AD4"/>
    <w:rsid w:val="0086635D"/>
    <w:rsid w:val="00872927"/>
    <w:rsid w:val="00884D33"/>
    <w:rsid w:val="008870AF"/>
    <w:rsid w:val="008B399A"/>
    <w:rsid w:val="008B4F49"/>
    <w:rsid w:val="008B54E8"/>
    <w:rsid w:val="008B679C"/>
    <w:rsid w:val="008B67F3"/>
    <w:rsid w:val="008C0398"/>
    <w:rsid w:val="008C13F8"/>
    <w:rsid w:val="008D066B"/>
    <w:rsid w:val="008D2147"/>
    <w:rsid w:val="008D484B"/>
    <w:rsid w:val="008D5804"/>
    <w:rsid w:val="008E1D73"/>
    <w:rsid w:val="008E2862"/>
    <w:rsid w:val="008E6174"/>
    <w:rsid w:val="008F138B"/>
    <w:rsid w:val="0090499E"/>
    <w:rsid w:val="009153D9"/>
    <w:rsid w:val="00917AC3"/>
    <w:rsid w:val="00921A53"/>
    <w:rsid w:val="00923335"/>
    <w:rsid w:val="0092586C"/>
    <w:rsid w:val="00930642"/>
    <w:rsid w:val="00930FF8"/>
    <w:rsid w:val="00932AF5"/>
    <w:rsid w:val="00933E8E"/>
    <w:rsid w:val="00937241"/>
    <w:rsid w:val="00940A5C"/>
    <w:rsid w:val="009414F4"/>
    <w:rsid w:val="009415EC"/>
    <w:rsid w:val="00941E7B"/>
    <w:rsid w:val="009449C0"/>
    <w:rsid w:val="0095439C"/>
    <w:rsid w:val="00964584"/>
    <w:rsid w:val="009750A2"/>
    <w:rsid w:val="00992FB5"/>
    <w:rsid w:val="00996A8A"/>
    <w:rsid w:val="009B6E55"/>
    <w:rsid w:val="009C088A"/>
    <w:rsid w:val="009C432F"/>
    <w:rsid w:val="009D0466"/>
    <w:rsid w:val="009D0BE1"/>
    <w:rsid w:val="009D2D9B"/>
    <w:rsid w:val="009D4B5B"/>
    <w:rsid w:val="009D7450"/>
    <w:rsid w:val="009D7E10"/>
    <w:rsid w:val="009E164C"/>
    <w:rsid w:val="009E1BB2"/>
    <w:rsid w:val="009E20F4"/>
    <w:rsid w:val="009E260C"/>
    <w:rsid w:val="009E32F9"/>
    <w:rsid w:val="009E4A0F"/>
    <w:rsid w:val="009F11E0"/>
    <w:rsid w:val="009F7E01"/>
    <w:rsid w:val="00A00CF5"/>
    <w:rsid w:val="00A070EF"/>
    <w:rsid w:val="00A16F6F"/>
    <w:rsid w:val="00A30B50"/>
    <w:rsid w:val="00A32340"/>
    <w:rsid w:val="00A339DF"/>
    <w:rsid w:val="00A34023"/>
    <w:rsid w:val="00A35DAD"/>
    <w:rsid w:val="00A36545"/>
    <w:rsid w:val="00A36553"/>
    <w:rsid w:val="00A41BA1"/>
    <w:rsid w:val="00A44B0A"/>
    <w:rsid w:val="00A47E45"/>
    <w:rsid w:val="00A50429"/>
    <w:rsid w:val="00A5465E"/>
    <w:rsid w:val="00A615BA"/>
    <w:rsid w:val="00A76974"/>
    <w:rsid w:val="00A85A90"/>
    <w:rsid w:val="00A93336"/>
    <w:rsid w:val="00A97237"/>
    <w:rsid w:val="00A9744C"/>
    <w:rsid w:val="00AA7526"/>
    <w:rsid w:val="00AB137D"/>
    <w:rsid w:val="00AB2D8E"/>
    <w:rsid w:val="00AC0991"/>
    <w:rsid w:val="00AC4184"/>
    <w:rsid w:val="00AC4F28"/>
    <w:rsid w:val="00AC547A"/>
    <w:rsid w:val="00AD07DA"/>
    <w:rsid w:val="00AD2F0B"/>
    <w:rsid w:val="00AD646B"/>
    <w:rsid w:val="00AD7194"/>
    <w:rsid w:val="00AD71A6"/>
    <w:rsid w:val="00AE17C4"/>
    <w:rsid w:val="00AE20B2"/>
    <w:rsid w:val="00AE5B73"/>
    <w:rsid w:val="00AE7177"/>
    <w:rsid w:val="00AF1D3D"/>
    <w:rsid w:val="00AF5FB6"/>
    <w:rsid w:val="00B02B84"/>
    <w:rsid w:val="00B066F4"/>
    <w:rsid w:val="00B11006"/>
    <w:rsid w:val="00B12006"/>
    <w:rsid w:val="00B12532"/>
    <w:rsid w:val="00B1542B"/>
    <w:rsid w:val="00B15CB0"/>
    <w:rsid w:val="00B17482"/>
    <w:rsid w:val="00B22259"/>
    <w:rsid w:val="00B2259B"/>
    <w:rsid w:val="00B257EB"/>
    <w:rsid w:val="00B342F3"/>
    <w:rsid w:val="00B344CC"/>
    <w:rsid w:val="00B35BDC"/>
    <w:rsid w:val="00B3653F"/>
    <w:rsid w:val="00B3718D"/>
    <w:rsid w:val="00B43DCE"/>
    <w:rsid w:val="00B456AA"/>
    <w:rsid w:val="00B55E94"/>
    <w:rsid w:val="00B57B85"/>
    <w:rsid w:val="00B620D2"/>
    <w:rsid w:val="00B6638B"/>
    <w:rsid w:val="00B66F92"/>
    <w:rsid w:val="00B70EAE"/>
    <w:rsid w:val="00B71212"/>
    <w:rsid w:val="00B7711E"/>
    <w:rsid w:val="00B77940"/>
    <w:rsid w:val="00B819EF"/>
    <w:rsid w:val="00B872A1"/>
    <w:rsid w:val="00B912C0"/>
    <w:rsid w:val="00B94FBF"/>
    <w:rsid w:val="00BA1598"/>
    <w:rsid w:val="00BA50CE"/>
    <w:rsid w:val="00BA7639"/>
    <w:rsid w:val="00BB2B54"/>
    <w:rsid w:val="00BB5DB8"/>
    <w:rsid w:val="00BB6094"/>
    <w:rsid w:val="00BC4A4F"/>
    <w:rsid w:val="00BC4E51"/>
    <w:rsid w:val="00BD7E76"/>
    <w:rsid w:val="00BE091E"/>
    <w:rsid w:val="00BE0B02"/>
    <w:rsid w:val="00BE17D0"/>
    <w:rsid w:val="00BE1AB8"/>
    <w:rsid w:val="00BE61F2"/>
    <w:rsid w:val="00BF5BB1"/>
    <w:rsid w:val="00BF6EC7"/>
    <w:rsid w:val="00BF6F68"/>
    <w:rsid w:val="00BF71E6"/>
    <w:rsid w:val="00C0020E"/>
    <w:rsid w:val="00C03106"/>
    <w:rsid w:val="00C03B11"/>
    <w:rsid w:val="00C05060"/>
    <w:rsid w:val="00C14C7C"/>
    <w:rsid w:val="00C15E26"/>
    <w:rsid w:val="00C15F10"/>
    <w:rsid w:val="00C230C6"/>
    <w:rsid w:val="00C23449"/>
    <w:rsid w:val="00C247FC"/>
    <w:rsid w:val="00C25550"/>
    <w:rsid w:val="00C3024C"/>
    <w:rsid w:val="00C3489B"/>
    <w:rsid w:val="00C43B47"/>
    <w:rsid w:val="00C46618"/>
    <w:rsid w:val="00C52826"/>
    <w:rsid w:val="00C55C94"/>
    <w:rsid w:val="00C577A8"/>
    <w:rsid w:val="00C577AC"/>
    <w:rsid w:val="00C60BF4"/>
    <w:rsid w:val="00C6257C"/>
    <w:rsid w:val="00C63889"/>
    <w:rsid w:val="00C65B69"/>
    <w:rsid w:val="00C65D33"/>
    <w:rsid w:val="00C666FA"/>
    <w:rsid w:val="00C73371"/>
    <w:rsid w:val="00C733D8"/>
    <w:rsid w:val="00C7411C"/>
    <w:rsid w:val="00C774B2"/>
    <w:rsid w:val="00C80D84"/>
    <w:rsid w:val="00C842A4"/>
    <w:rsid w:val="00C85257"/>
    <w:rsid w:val="00C87B62"/>
    <w:rsid w:val="00C94D11"/>
    <w:rsid w:val="00C97BEB"/>
    <w:rsid w:val="00CA51DA"/>
    <w:rsid w:val="00CA6037"/>
    <w:rsid w:val="00CA6105"/>
    <w:rsid w:val="00CA670D"/>
    <w:rsid w:val="00CA684D"/>
    <w:rsid w:val="00CA6940"/>
    <w:rsid w:val="00CA72C1"/>
    <w:rsid w:val="00CB7AAC"/>
    <w:rsid w:val="00CC23E8"/>
    <w:rsid w:val="00CC4C76"/>
    <w:rsid w:val="00CC6C62"/>
    <w:rsid w:val="00CD5C00"/>
    <w:rsid w:val="00CD6EB1"/>
    <w:rsid w:val="00CE20AB"/>
    <w:rsid w:val="00CE585B"/>
    <w:rsid w:val="00CE6C9B"/>
    <w:rsid w:val="00CF3551"/>
    <w:rsid w:val="00CF7EFB"/>
    <w:rsid w:val="00D00ECA"/>
    <w:rsid w:val="00D07D20"/>
    <w:rsid w:val="00D12A63"/>
    <w:rsid w:val="00D13DEC"/>
    <w:rsid w:val="00D16004"/>
    <w:rsid w:val="00D2178C"/>
    <w:rsid w:val="00D30BA2"/>
    <w:rsid w:val="00D3201B"/>
    <w:rsid w:val="00D379AC"/>
    <w:rsid w:val="00D45597"/>
    <w:rsid w:val="00D4568E"/>
    <w:rsid w:val="00D51FE5"/>
    <w:rsid w:val="00D527DB"/>
    <w:rsid w:val="00D57D2A"/>
    <w:rsid w:val="00D65D54"/>
    <w:rsid w:val="00D709D8"/>
    <w:rsid w:val="00D74C9B"/>
    <w:rsid w:val="00D80867"/>
    <w:rsid w:val="00D90A0B"/>
    <w:rsid w:val="00D9193F"/>
    <w:rsid w:val="00D94173"/>
    <w:rsid w:val="00DA29C9"/>
    <w:rsid w:val="00DB2054"/>
    <w:rsid w:val="00DB62FE"/>
    <w:rsid w:val="00DC0161"/>
    <w:rsid w:val="00DC3888"/>
    <w:rsid w:val="00DC6E18"/>
    <w:rsid w:val="00DD0056"/>
    <w:rsid w:val="00DD28AB"/>
    <w:rsid w:val="00DD3044"/>
    <w:rsid w:val="00DD589F"/>
    <w:rsid w:val="00DE4C6D"/>
    <w:rsid w:val="00DE77A7"/>
    <w:rsid w:val="00DF36F8"/>
    <w:rsid w:val="00DF3F91"/>
    <w:rsid w:val="00E0534B"/>
    <w:rsid w:val="00E05678"/>
    <w:rsid w:val="00E108D3"/>
    <w:rsid w:val="00E20151"/>
    <w:rsid w:val="00E256E1"/>
    <w:rsid w:val="00E35582"/>
    <w:rsid w:val="00E41EE6"/>
    <w:rsid w:val="00E44810"/>
    <w:rsid w:val="00E54C74"/>
    <w:rsid w:val="00E61F67"/>
    <w:rsid w:val="00E6401E"/>
    <w:rsid w:val="00E64DE4"/>
    <w:rsid w:val="00E658B4"/>
    <w:rsid w:val="00E66DFF"/>
    <w:rsid w:val="00E675C6"/>
    <w:rsid w:val="00E748BD"/>
    <w:rsid w:val="00E776B4"/>
    <w:rsid w:val="00E817DA"/>
    <w:rsid w:val="00E83092"/>
    <w:rsid w:val="00E87ACE"/>
    <w:rsid w:val="00E9236D"/>
    <w:rsid w:val="00E933EE"/>
    <w:rsid w:val="00EB00F8"/>
    <w:rsid w:val="00EB2007"/>
    <w:rsid w:val="00EB2776"/>
    <w:rsid w:val="00EB5045"/>
    <w:rsid w:val="00EB785A"/>
    <w:rsid w:val="00EC624C"/>
    <w:rsid w:val="00EC687C"/>
    <w:rsid w:val="00EC7718"/>
    <w:rsid w:val="00EC7DCD"/>
    <w:rsid w:val="00ED249C"/>
    <w:rsid w:val="00ED353A"/>
    <w:rsid w:val="00ED6B5D"/>
    <w:rsid w:val="00EE4293"/>
    <w:rsid w:val="00EF2AA6"/>
    <w:rsid w:val="00EF44DF"/>
    <w:rsid w:val="00F02EF4"/>
    <w:rsid w:val="00F041A4"/>
    <w:rsid w:val="00F11B94"/>
    <w:rsid w:val="00F156C1"/>
    <w:rsid w:val="00F16EE0"/>
    <w:rsid w:val="00F20DB8"/>
    <w:rsid w:val="00F2366D"/>
    <w:rsid w:val="00F300E7"/>
    <w:rsid w:val="00F327E5"/>
    <w:rsid w:val="00F37216"/>
    <w:rsid w:val="00F411A7"/>
    <w:rsid w:val="00F43207"/>
    <w:rsid w:val="00F60075"/>
    <w:rsid w:val="00F719AF"/>
    <w:rsid w:val="00F72552"/>
    <w:rsid w:val="00F7708E"/>
    <w:rsid w:val="00F800DE"/>
    <w:rsid w:val="00F8313F"/>
    <w:rsid w:val="00F91A84"/>
    <w:rsid w:val="00F91F0E"/>
    <w:rsid w:val="00F934F3"/>
    <w:rsid w:val="00F94781"/>
    <w:rsid w:val="00FA0817"/>
    <w:rsid w:val="00FA1A40"/>
    <w:rsid w:val="00FA2B3C"/>
    <w:rsid w:val="00FA32FC"/>
    <w:rsid w:val="00FA5195"/>
    <w:rsid w:val="00FA665A"/>
    <w:rsid w:val="00FA6954"/>
    <w:rsid w:val="00FA77BB"/>
    <w:rsid w:val="00FB0C97"/>
    <w:rsid w:val="00FB3639"/>
    <w:rsid w:val="00FB481E"/>
    <w:rsid w:val="00FC531B"/>
    <w:rsid w:val="00FC6091"/>
    <w:rsid w:val="00FC73A4"/>
    <w:rsid w:val="00FC7C67"/>
    <w:rsid w:val="00FE4EC4"/>
    <w:rsid w:val="00FF2512"/>
    <w:rsid w:val="00FF48DD"/>
    <w:rsid w:val="00FF709B"/>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2EE86"/>
  <w15:docId w15:val="{3C230964-AE00-45C2-9AD6-F8A2873E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1A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5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32AF5"/>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AF5"/>
    <w:rPr>
      <w:b/>
      <w:bCs/>
    </w:rPr>
  </w:style>
  <w:style w:type="paragraph" w:styleId="ListParagraph">
    <w:name w:val="List Paragraph"/>
    <w:basedOn w:val="Normal"/>
    <w:uiPriority w:val="34"/>
    <w:qFormat/>
    <w:rsid w:val="00D30BA2"/>
    <w:pPr>
      <w:ind w:left="720"/>
      <w:contextualSpacing/>
    </w:pPr>
  </w:style>
  <w:style w:type="table" w:styleId="TableGrid">
    <w:name w:val="Table Grid"/>
    <w:basedOn w:val="TableNormal"/>
    <w:uiPriority w:val="59"/>
    <w:rsid w:val="00B4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921"/>
  </w:style>
  <w:style w:type="paragraph" w:styleId="Footer">
    <w:name w:val="footer"/>
    <w:basedOn w:val="Normal"/>
    <w:link w:val="FooterChar"/>
    <w:uiPriority w:val="99"/>
    <w:unhideWhenUsed/>
    <w:rsid w:val="002B1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921"/>
  </w:style>
  <w:style w:type="paragraph" w:styleId="BalloonText">
    <w:name w:val="Balloon Text"/>
    <w:basedOn w:val="Normal"/>
    <w:link w:val="BalloonTextChar"/>
    <w:uiPriority w:val="99"/>
    <w:semiHidden/>
    <w:unhideWhenUsed/>
    <w:rsid w:val="002B1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80124">
      <w:bodyDiv w:val="1"/>
      <w:marLeft w:val="0"/>
      <w:marRight w:val="0"/>
      <w:marTop w:val="0"/>
      <w:marBottom w:val="0"/>
      <w:divBdr>
        <w:top w:val="none" w:sz="0" w:space="0" w:color="auto"/>
        <w:left w:val="none" w:sz="0" w:space="0" w:color="auto"/>
        <w:bottom w:val="none" w:sz="0" w:space="0" w:color="auto"/>
        <w:right w:val="none" w:sz="0" w:space="0" w:color="auto"/>
      </w:divBdr>
    </w:div>
    <w:div w:id="1162694744">
      <w:bodyDiv w:val="1"/>
      <w:marLeft w:val="0"/>
      <w:marRight w:val="0"/>
      <w:marTop w:val="0"/>
      <w:marBottom w:val="0"/>
      <w:divBdr>
        <w:top w:val="none" w:sz="0" w:space="0" w:color="auto"/>
        <w:left w:val="none" w:sz="0" w:space="0" w:color="auto"/>
        <w:bottom w:val="none" w:sz="0" w:space="0" w:color="auto"/>
        <w:right w:val="none" w:sz="0" w:space="0" w:color="auto"/>
      </w:divBdr>
    </w:div>
    <w:div w:id="1469854584">
      <w:bodyDiv w:val="1"/>
      <w:marLeft w:val="0"/>
      <w:marRight w:val="0"/>
      <w:marTop w:val="0"/>
      <w:marBottom w:val="0"/>
      <w:divBdr>
        <w:top w:val="none" w:sz="0" w:space="0" w:color="auto"/>
        <w:left w:val="none" w:sz="0" w:space="0" w:color="auto"/>
        <w:bottom w:val="none" w:sz="0" w:space="0" w:color="auto"/>
        <w:right w:val="none" w:sz="0" w:space="0" w:color="auto"/>
      </w:divBdr>
    </w:div>
    <w:div w:id="1956980773">
      <w:bodyDiv w:val="1"/>
      <w:marLeft w:val="0"/>
      <w:marRight w:val="0"/>
      <w:marTop w:val="0"/>
      <w:marBottom w:val="0"/>
      <w:divBdr>
        <w:top w:val="none" w:sz="0" w:space="0" w:color="auto"/>
        <w:left w:val="none" w:sz="0" w:space="0" w:color="auto"/>
        <w:bottom w:val="none" w:sz="0" w:space="0" w:color="auto"/>
        <w:right w:val="none" w:sz="0" w:space="0" w:color="auto"/>
      </w:divBdr>
    </w:div>
    <w:div w:id="21072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FFC4-4F2D-4777-9DE3-25AD7090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SANTH0SH</cp:lastModifiedBy>
  <cp:revision>16</cp:revision>
  <cp:lastPrinted>2024-05-14T06:06:00Z</cp:lastPrinted>
  <dcterms:created xsi:type="dcterms:W3CDTF">2024-04-01T06:02:00Z</dcterms:created>
  <dcterms:modified xsi:type="dcterms:W3CDTF">2024-11-22T08:49:00Z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9d442be04539d3a2fa16a65304c17cf1879c9c43a1c45338a61d6f08c6a65395</vt:lpwstr>
  </property>
</Properties>
</file>